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3A29FA" w14:textId="77777777" w:rsidR="00BC29DD" w:rsidRPr="00347D79" w:rsidRDefault="00D01980">
      <w:pPr>
        <w:pStyle w:val="Corpodetexto"/>
        <w:ind w:left="4686"/>
        <w:rPr>
          <w:rFonts w:ascii="Times New Roman"/>
          <w:sz w:val="20"/>
        </w:rPr>
      </w:pPr>
      <w:bookmarkStart w:id="0" w:name="DOCUMENTO_-_Formalização_de_Demanda_-_DF"/>
      <w:bookmarkEnd w:id="0"/>
      <w:r w:rsidRPr="00347D79">
        <w:rPr>
          <w:rFonts w:ascii="Times New Roman"/>
          <w:sz w:val="20"/>
          <w:lang w:eastAsia="pt-BR"/>
        </w:rPr>
        <w:drawing>
          <wp:inline distT="0" distB="0" distL="0" distR="0" wp14:anchorId="253A2B2E" wp14:editId="253A2B2F">
            <wp:extent cx="845248" cy="835532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5248" cy="8355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3A29FB" w14:textId="77777777" w:rsidR="00BC29DD" w:rsidRPr="00347D79" w:rsidRDefault="00D01980">
      <w:pPr>
        <w:spacing w:before="91"/>
        <w:ind w:left="305" w:right="319"/>
        <w:jc w:val="center"/>
        <w:rPr>
          <w:spacing w:val="-2"/>
          <w:w w:val="120"/>
          <w:sz w:val="18"/>
        </w:rPr>
      </w:pPr>
      <w:r w:rsidRPr="00347D79">
        <w:rPr>
          <w:w w:val="120"/>
          <w:sz w:val="18"/>
        </w:rPr>
        <w:t>SUPERINTENDÊNCIA</w:t>
      </w:r>
      <w:r w:rsidRPr="00347D79">
        <w:rPr>
          <w:spacing w:val="-9"/>
          <w:w w:val="120"/>
          <w:sz w:val="18"/>
        </w:rPr>
        <w:t xml:space="preserve"> </w:t>
      </w:r>
      <w:r w:rsidRPr="00347D79">
        <w:rPr>
          <w:w w:val="120"/>
          <w:sz w:val="18"/>
        </w:rPr>
        <w:t xml:space="preserve">DE SEGUROS </w:t>
      </w:r>
      <w:r w:rsidRPr="00347D79">
        <w:rPr>
          <w:spacing w:val="-2"/>
          <w:w w:val="120"/>
          <w:sz w:val="18"/>
        </w:rPr>
        <w:t>PRIVADOS</w:t>
      </w:r>
    </w:p>
    <w:p w14:paraId="76EBBAC0" w14:textId="77777777" w:rsidR="0032241F" w:rsidRPr="00347D79" w:rsidRDefault="0032241F">
      <w:pPr>
        <w:spacing w:before="91"/>
        <w:ind w:left="305" w:right="319"/>
        <w:jc w:val="center"/>
        <w:rPr>
          <w:spacing w:val="-2"/>
          <w:w w:val="120"/>
          <w:sz w:val="18"/>
        </w:rPr>
      </w:pPr>
    </w:p>
    <w:p w14:paraId="307DC17D" w14:textId="77777777" w:rsidR="0032241F" w:rsidRPr="00347D79" w:rsidRDefault="0032241F">
      <w:pPr>
        <w:spacing w:before="91"/>
        <w:ind w:left="305" w:right="319"/>
        <w:jc w:val="center"/>
        <w:rPr>
          <w:spacing w:val="-2"/>
          <w:w w:val="120"/>
          <w:sz w:val="18"/>
        </w:rPr>
      </w:pPr>
    </w:p>
    <w:p w14:paraId="0E741819" w14:textId="4BC4D053" w:rsidR="0032241F" w:rsidRPr="00347D79" w:rsidRDefault="00347D79">
      <w:pPr>
        <w:spacing w:before="91"/>
        <w:ind w:left="305" w:right="319"/>
        <w:jc w:val="center"/>
        <w:rPr>
          <w:rFonts w:ascii="Arial" w:hAnsi="Arial" w:cs="Arial"/>
          <w:b/>
          <w:bCs/>
          <w:spacing w:val="-2"/>
          <w:w w:val="120"/>
          <w:sz w:val="24"/>
          <w:szCs w:val="24"/>
        </w:rPr>
      </w:pPr>
      <w:r w:rsidRPr="00347D79">
        <w:rPr>
          <w:rFonts w:ascii="Arial" w:hAnsi="Arial" w:cs="Arial"/>
          <w:b/>
          <w:bCs/>
          <w:spacing w:val="-2"/>
          <w:w w:val="120"/>
          <w:sz w:val="24"/>
          <w:szCs w:val="24"/>
        </w:rPr>
        <w:t>Requisitos Mínimos de Qualidade e Padronização dos Aspectos Técnicos da Codificação</w:t>
      </w:r>
    </w:p>
    <w:p w14:paraId="03EBA75F" w14:textId="77777777" w:rsidR="0032241F" w:rsidRPr="00347D79" w:rsidRDefault="0032241F">
      <w:pPr>
        <w:spacing w:before="91"/>
        <w:ind w:left="305" w:right="319"/>
        <w:jc w:val="center"/>
        <w:rPr>
          <w:spacing w:val="-2"/>
          <w:w w:val="120"/>
          <w:sz w:val="18"/>
        </w:rPr>
      </w:pPr>
    </w:p>
    <w:p w14:paraId="5AEF936A" w14:textId="7B933703" w:rsidR="00347D79" w:rsidRPr="00347D79" w:rsidRDefault="00347D79" w:rsidP="00347D79">
      <w:pPr>
        <w:pStyle w:val="Texto"/>
        <w:numPr>
          <w:ilvl w:val="0"/>
          <w:numId w:val="6"/>
        </w:numPr>
        <w:ind w:right="655"/>
        <w:rPr>
          <w:rFonts w:ascii="Arial" w:hAnsi="Arial" w:cs="Arial"/>
          <w:sz w:val="24"/>
          <w:szCs w:val="24"/>
          <w:lang w:val="pt-BR" w:eastAsia="pt-BR"/>
        </w:rPr>
      </w:pPr>
      <w:r w:rsidRPr="00347D79">
        <w:rPr>
          <w:rFonts w:ascii="Arial" w:hAnsi="Arial" w:cs="Arial"/>
          <w:sz w:val="24"/>
          <w:szCs w:val="24"/>
          <w:lang w:val="pt-BR" w:eastAsia="pt-BR"/>
        </w:rPr>
        <w:t>Introdução</w:t>
      </w:r>
    </w:p>
    <w:p w14:paraId="33F725D2" w14:textId="77777777" w:rsidR="00347D79" w:rsidRPr="00347D79" w:rsidRDefault="00347D79" w:rsidP="00347D79">
      <w:pPr>
        <w:pStyle w:val="Texto"/>
        <w:ind w:left="1080" w:right="655"/>
        <w:rPr>
          <w:rFonts w:ascii="Arial" w:hAnsi="Arial" w:cs="Arial"/>
          <w:sz w:val="24"/>
          <w:szCs w:val="24"/>
          <w:lang w:val="pt-BR" w:eastAsia="pt-BR"/>
        </w:rPr>
      </w:pPr>
      <w:r w:rsidRPr="00347D79">
        <w:rPr>
          <w:rFonts w:ascii="Arial" w:hAnsi="Arial" w:cs="Arial"/>
          <w:sz w:val="24"/>
          <w:szCs w:val="24"/>
          <w:lang w:val="pt-BR" w:eastAsia="pt-BR"/>
        </w:rPr>
        <w:t xml:space="preserve">Este anexo estabelece os requisitos mínimos de qualidade e padronização para a codificação a serem seguidos no processo de desenvolvimento de software. Estas diretrizes visam assegurar que o código produzido seja de alta qualidade, </w:t>
      </w:r>
      <w:proofErr w:type="spellStart"/>
      <w:r w:rsidRPr="00347D79">
        <w:rPr>
          <w:rFonts w:ascii="Arial" w:hAnsi="Arial" w:cs="Arial"/>
          <w:sz w:val="24"/>
          <w:szCs w:val="24"/>
          <w:lang w:val="pt-BR" w:eastAsia="pt-BR"/>
        </w:rPr>
        <w:t>mantenível</w:t>
      </w:r>
      <w:proofErr w:type="spellEnd"/>
      <w:r w:rsidRPr="00347D79">
        <w:rPr>
          <w:rFonts w:ascii="Arial" w:hAnsi="Arial" w:cs="Arial"/>
          <w:sz w:val="24"/>
          <w:szCs w:val="24"/>
          <w:lang w:val="pt-BR" w:eastAsia="pt-BR"/>
        </w:rPr>
        <w:t>, seguro e eficiente. Todos os desenvolvedores e equipes devem aderir a estas práticas durante o ciclo de vida do desenvolvimento do software.</w:t>
      </w:r>
    </w:p>
    <w:p w14:paraId="2B72BABD" w14:textId="77777777" w:rsidR="00347D79" w:rsidRPr="00347D79" w:rsidRDefault="00347D79" w:rsidP="00347D79">
      <w:pPr>
        <w:pStyle w:val="Texto"/>
        <w:ind w:left="1080" w:right="655"/>
        <w:rPr>
          <w:rFonts w:ascii="Arial" w:hAnsi="Arial" w:cs="Arial"/>
          <w:sz w:val="24"/>
          <w:szCs w:val="24"/>
          <w:lang w:val="pt-BR" w:eastAsia="pt-BR"/>
        </w:rPr>
      </w:pPr>
    </w:p>
    <w:p w14:paraId="6B72A924" w14:textId="77777777" w:rsidR="00347D79" w:rsidRPr="00347D79" w:rsidRDefault="00347D79" w:rsidP="00347D79">
      <w:pPr>
        <w:pStyle w:val="Texto"/>
        <w:ind w:left="1080" w:right="655"/>
        <w:rPr>
          <w:rFonts w:ascii="Arial" w:hAnsi="Arial" w:cs="Arial"/>
          <w:sz w:val="24"/>
          <w:szCs w:val="24"/>
          <w:lang w:val="pt-BR" w:eastAsia="pt-BR"/>
        </w:rPr>
      </w:pPr>
      <w:r w:rsidRPr="00347D79">
        <w:rPr>
          <w:rFonts w:ascii="Arial" w:hAnsi="Arial" w:cs="Arial"/>
          <w:sz w:val="24"/>
          <w:szCs w:val="24"/>
          <w:lang w:val="pt-BR" w:eastAsia="pt-BR"/>
        </w:rPr>
        <w:t>2. Padrões de Codificação</w:t>
      </w:r>
    </w:p>
    <w:p w14:paraId="28CFCB08" w14:textId="77777777" w:rsidR="00347D79" w:rsidRPr="00347D79" w:rsidRDefault="00347D79" w:rsidP="00347D79">
      <w:pPr>
        <w:pStyle w:val="Texto"/>
        <w:ind w:left="1080" w:right="655"/>
        <w:rPr>
          <w:rFonts w:ascii="Arial" w:hAnsi="Arial" w:cs="Arial"/>
          <w:sz w:val="24"/>
          <w:szCs w:val="24"/>
          <w:lang w:val="pt-BR" w:eastAsia="pt-BR"/>
        </w:rPr>
      </w:pPr>
      <w:r w:rsidRPr="00347D79">
        <w:rPr>
          <w:rFonts w:ascii="Arial" w:hAnsi="Arial" w:cs="Arial"/>
          <w:sz w:val="24"/>
          <w:szCs w:val="24"/>
          <w:lang w:val="pt-BR" w:eastAsia="pt-BR"/>
        </w:rPr>
        <w:t>2.1 Conformidade com Padrões de Linguagem</w:t>
      </w:r>
    </w:p>
    <w:p w14:paraId="6BCC8A2E" w14:textId="77777777" w:rsidR="00347D79" w:rsidRPr="00347D79" w:rsidRDefault="00347D79" w:rsidP="00347D79">
      <w:pPr>
        <w:pStyle w:val="Texto"/>
        <w:ind w:left="1080" w:right="655"/>
        <w:rPr>
          <w:rFonts w:ascii="Arial" w:hAnsi="Arial" w:cs="Arial"/>
          <w:sz w:val="24"/>
          <w:szCs w:val="24"/>
          <w:lang w:val="pt-BR" w:eastAsia="pt-BR"/>
        </w:rPr>
      </w:pPr>
      <w:r w:rsidRPr="00347D79">
        <w:rPr>
          <w:rFonts w:ascii="Arial" w:hAnsi="Arial" w:cs="Arial"/>
          <w:sz w:val="24"/>
          <w:szCs w:val="24"/>
          <w:lang w:val="pt-BR" w:eastAsia="pt-BR"/>
        </w:rPr>
        <w:t xml:space="preserve">C# (ASP.NET): Seguir o Microsoft .NET Framework Design </w:t>
      </w:r>
      <w:proofErr w:type="spellStart"/>
      <w:r w:rsidRPr="00347D79">
        <w:rPr>
          <w:rFonts w:ascii="Arial" w:hAnsi="Arial" w:cs="Arial"/>
          <w:sz w:val="24"/>
          <w:szCs w:val="24"/>
          <w:lang w:val="pt-BR" w:eastAsia="pt-BR"/>
        </w:rPr>
        <w:t>Guidelines</w:t>
      </w:r>
      <w:proofErr w:type="spellEnd"/>
      <w:r w:rsidRPr="00347D79">
        <w:rPr>
          <w:rFonts w:ascii="Arial" w:hAnsi="Arial" w:cs="Arial"/>
          <w:sz w:val="24"/>
          <w:szCs w:val="24"/>
          <w:lang w:val="pt-BR" w:eastAsia="pt-BR"/>
        </w:rPr>
        <w:t>.</w:t>
      </w:r>
    </w:p>
    <w:p w14:paraId="20DDFAED" w14:textId="77777777" w:rsidR="00347D79" w:rsidRPr="00347D79" w:rsidRDefault="00347D79" w:rsidP="00347D79">
      <w:pPr>
        <w:pStyle w:val="Texto"/>
        <w:ind w:left="1080" w:right="655"/>
        <w:rPr>
          <w:rFonts w:ascii="Arial" w:hAnsi="Arial" w:cs="Arial"/>
          <w:sz w:val="24"/>
          <w:szCs w:val="24"/>
          <w:lang w:val="pt-BR" w:eastAsia="pt-BR"/>
        </w:rPr>
      </w:pPr>
      <w:proofErr w:type="spellStart"/>
      <w:r w:rsidRPr="00347D79">
        <w:rPr>
          <w:rFonts w:ascii="Arial" w:hAnsi="Arial" w:cs="Arial"/>
          <w:sz w:val="24"/>
          <w:szCs w:val="24"/>
          <w:lang w:val="pt-BR" w:eastAsia="pt-BR"/>
        </w:rPr>
        <w:t>JavaScript</w:t>
      </w:r>
      <w:proofErr w:type="spellEnd"/>
      <w:r w:rsidRPr="00347D79">
        <w:rPr>
          <w:rFonts w:ascii="Arial" w:hAnsi="Arial" w:cs="Arial"/>
          <w:sz w:val="24"/>
          <w:szCs w:val="24"/>
          <w:lang w:val="pt-BR" w:eastAsia="pt-BR"/>
        </w:rPr>
        <w:t>/</w:t>
      </w:r>
      <w:proofErr w:type="spellStart"/>
      <w:r w:rsidRPr="00347D79">
        <w:rPr>
          <w:rFonts w:ascii="Arial" w:hAnsi="Arial" w:cs="Arial"/>
          <w:sz w:val="24"/>
          <w:szCs w:val="24"/>
          <w:lang w:val="pt-BR" w:eastAsia="pt-BR"/>
        </w:rPr>
        <w:t>TypeScript</w:t>
      </w:r>
      <w:proofErr w:type="spellEnd"/>
      <w:r w:rsidRPr="00347D79">
        <w:rPr>
          <w:rFonts w:ascii="Arial" w:hAnsi="Arial" w:cs="Arial"/>
          <w:sz w:val="24"/>
          <w:szCs w:val="24"/>
          <w:lang w:val="pt-BR" w:eastAsia="pt-BR"/>
        </w:rPr>
        <w:t xml:space="preserve"> (Angular, </w:t>
      </w:r>
      <w:proofErr w:type="spellStart"/>
      <w:r w:rsidRPr="00347D79">
        <w:rPr>
          <w:rFonts w:ascii="Arial" w:hAnsi="Arial" w:cs="Arial"/>
          <w:sz w:val="24"/>
          <w:szCs w:val="24"/>
          <w:lang w:val="pt-BR" w:eastAsia="pt-BR"/>
        </w:rPr>
        <w:t>NodeJS</w:t>
      </w:r>
      <w:proofErr w:type="spellEnd"/>
      <w:r w:rsidRPr="00347D79">
        <w:rPr>
          <w:rFonts w:ascii="Arial" w:hAnsi="Arial" w:cs="Arial"/>
          <w:sz w:val="24"/>
          <w:szCs w:val="24"/>
          <w:lang w:val="pt-BR" w:eastAsia="pt-BR"/>
        </w:rPr>
        <w:t xml:space="preserve">): Seguir o </w:t>
      </w:r>
      <w:proofErr w:type="spellStart"/>
      <w:r w:rsidRPr="00347D79">
        <w:rPr>
          <w:rFonts w:ascii="Arial" w:hAnsi="Arial" w:cs="Arial"/>
          <w:sz w:val="24"/>
          <w:szCs w:val="24"/>
          <w:lang w:val="pt-BR" w:eastAsia="pt-BR"/>
        </w:rPr>
        <w:t>Airbnb</w:t>
      </w:r>
      <w:proofErr w:type="spellEnd"/>
      <w:r w:rsidRPr="00347D79">
        <w:rPr>
          <w:rFonts w:ascii="Arial" w:hAnsi="Arial" w:cs="Arial"/>
          <w:sz w:val="24"/>
          <w:szCs w:val="24"/>
          <w:lang w:val="pt-BR" w:eastAsia="pt-BR"/>
        </w:rPr>
        <w:t xml:space="preserve"> </w:t>
      </w:r>
      <w:proofErr w:type="spellStart"/>
      <w:r w:rsidRPr="00347D79">
        <w:rPr>
          <w:rFonts w:ascii="Arial" w:hAnsi="Arial" w:cs="Arial"/>
          <w:sz w:val="24"/>
          <w:szCs w:val="24"/>
          <w:lang w:val="pt-BR" w:eastAsia="pt-BR"/>
        </w:rPr>
        <w:t>JavaScript</w:t>
      </w:r>
      <w:proofErr w:type="spellEnd"/>
      <w:r w:rsidRPr="00347D79">
        <w:rPr>
          <w:rFonts w:ascii="Arial" w:hAnsi="Arial" w:cs="Arial"/>
          <w:sz w:val="24"/>
          <w:szCs w:val="24"/>
          <w:lang w:val="pt-BR" w:eastAsia="pt-BR"/>
        </w:rPr>
        <w:t xml:space="preserve"> </w:t>
      </w:r>
      <w:proofErr w:type="spellStart"/>
      <w:r w:rsidRPr="00347D79">
        <w:rPr>
          <w:rFonts w:ascii="Arial" w:hAnsi="Arial" w:cs="Arial"/>
          <w:sz w:val="24"/>
          <w:szCs w:val="24"/>
          <w:lang w:val="pt-BR" w:eastAsia="pt-BR"/>
        </w:rPr>
        <w:t>Style</w:t>
      </w:r>
      <w:proofErr w:type="spellEnd"/>
      <w:r w:rsidRPr="00347D79">
        <w:rPr>
          <w:rFonts w:ascii="Arial" w:hAnsi="Arial" w:cs="Arial"/>
          <w:sz w:val="24"/>
          <w:szCs w:val="24"/>
          <w:lang w:val="pt-BR" w:eastAsia="pt-BR"/>
        </w:rPr>
        <w:t xml:space="preserve"> </w:t>
      </w:r>
      <w:proofErr w:type="spellStart"/>
      <w:r w:rsidRPr="00347D79">
        <w:rPr>
          <w:rFonts w:ascii="Arial" w:hAnsi="Arial" w:cs="Arial"/>
          <w:sz w:val="24"/>
          <w:szCs w:val="24"/>
          <w:lang w:val="pt-BR" w:eastAsia="pt-BR"/>
        </w:rPr>
        <w:t>Guide</w:t>
      </w:r>
      <w:proofErr w:type="spellEnd"/>
      <w:r w:rsidRPr="00347D79">
        <w:rPr>
          <w:rFonts w:ascii="Arial" w:hAnsi="Arial" w:cs="Arial"/>
          <w:sz w:val="24"/>
          <w:szCs w:val="24"/>
          <w:lang w:val="pt-BR" w:eastAsia="pt-BR"/>
        </w:rPr>
        <w:t xml:space="preserve"> e Angular </w:t>
      </w:r>
      <w:proofErr w:type="spellStart"/>
      <w:r w:rsidRPr="00347D79">
        <w:rPr>
          <w:rFonts w:ascii="Arial" w:hAnsi="Arial" w:cs="Arial"/>
          <w:sz w:val="24"/>
          <w:szCs w:val="24"/>
          <w:lang w:val="pt-BR" w:eastAsia="pt-BR"/>
        </w:rPr>
        <w:t>Style</w:t>
      </w:r>
      <w:proofErr w:type="spellEnd"/>
      <w:r w:rsidRPr="00347D79">
        <w:rPr>
          <w:rFonts w:ascii="Arial" w:hAnsi="Arial" w:cs="Arial"/>
          <w:sz w:val="24"/>
          <w:szCs w:val="24"/>
          <w:lang w:val="pt-BR" w:eastAsia="pt-BR"/>
        </w:rPr>
        <w:t xml:space="preserve"> </w:t>
      </w:r>
      <w:proofErr w:type="spellStart"/>
      <w:r w:rsidRPr="00347D79">
        <w:rPr>
          <w:rFonts w:ascii="Arial" w:hAnsi="Arial" w:cs="Arial"/>
          <w:sz w:val="24"/>
          <w:szCs w:val="24"/>
          <w:lang w:val="pt-BR" w:eastAsia="pt-BR"/>
        </w:rPr>
        <w:t>Guide</w:t>
      </w:r>
      <w:proofErr w:type="spellEnd"/>
      <w:r w:rsidRPr="00347D79">
        <w:rPr>
          <w:rFonts w:ascii="Arial" w:hAnsi="Arial" w:cs="Arial"/>
          <w:sz w:val="24"/>
          <w:szCs w:val="24"/>
          <w:lang w:val="pt-BR" w:eastAsia="pt-BR"/>
        </w:rPr>
        <w:t>.</w:t>
      </w:r>
    </w:p>
    <w:p w14:paraId="7EF02571" w14:textId="77777777" w:rsidR="00347D79" w:rsidRPr="00347D79" w:rsidRDefault="00347D79" w:rsidP="00347D79">
      <w:pPr>
        <w:pStyle w:val="Texto"/>
        <w:ind w:left="1080" w:right="655"/>
        <w:rPr>
          <w:rFonts w:ascii="Arial" w:hAnsi="Arial" w:cs="Arial"/>
          <w:sz w:val="24"/>
          <w:szCs w:val="24"/>
          <w:lang w:val="pt-BR" w:eastAsia="pt-BR"/>
        </w:rPr>
      </w:pPr>
      <w:r w:rsidRPr="00347D79">
        <w:rPr>
          <w:rFonts w:ascii="Arial" w:hAnsi="Arial" w:cs="Arial"/>
          <w:sz w:val="24"/>
          <w:szCs w:val="24"/>
          <w:lang w:val="pt-BR" w:eastAsia="pt-BR"/>
        </w:rPr>
        <w:t>2.2 Nomenclatura</w:t>
      </w:r>
    </w:p>
    <w:p w14:paraId="795C77C4" w14:textId="77777777" w:rsidR="00347D79" w:rsidRPr="00347D79" w:rsidRDefault="00347D79" w:rsidP="00347D79">
      <w:pPr>
        <w:pStyle w:val="Texto"/>
        <w:ind w:left="1080" w:right="655"/>
        <w:rPr>
          <w:rFonts w:ascii="Arial" w:hAnsi="Arial" w:cs="Arial"/>
          <w:sz w:val="24"/>
          <w:szCs w:val="24"/>
          <w:lang w:val="pt-BR" w:eastAsia="pt-BR"/>
        </w:rPr>
      </w:pPr>
      <w:r w:rsidRPr="00347D79">
        <w:rPr>
          <w:rFonts w:ascii="Arial" w:hAnsi="Arial" w:cs="Arial"/>
          <w:sz w:val="24"/>
          <w:szCs w:val="24"/>
          <w:lang w:val="pt-BR" w:eastAsia="pt-BR"/>
        </w:rPr>
        <w:t xml:space="preserve">Variáveis e Funções: Utilizar nomes descritivos e </w:t>
      </w:r>
      <w:proofErr w:type="spellStart"/>
      <w:r w:rsidRPr="00347D79">
        <w:rPr>
          <w:rFonts w:ascii="Arial" w:hAnsi="Arial" w:cs="Arial"/>
          <w:sz w:val="24"/>
          <w:szCs w:val="24"/>
          <w:lang w:val="pt-BR" w:eastAsia="pt-BR"/>
        </w:rPr>
        <w:t>camelCase</w:t>
      </w:r>
      <w:proofErr w:type="spellEnd"/>
      <w:r w:rsidRPr="00347D79">
        <w:rPr>
          <w:rFonts w:ascii="Arial" w:hAnsi="Arial" w:cs="Arial"/>
          <w:sz w:val="24"/>
          <w:szCs w:val="24"/>
          <w:lang w:val="pt-BR" w:eastAsia="pt-BR"/>
        </w:rPr>
        <w:t xml:space="preserve"> para variáveis e funções (e.g., </w:t>
      </w:r>
      <w:proofErr w:type="spellStart"/>
      <w:r w:rsidRPr="00347D79">
        <w:rPr>
          <w:rFonts w:ascii="Arial" w:hAnsi="Arial" w:cs="Arial"/>
          <w:sz w:val="24"/>
          <w:szCs w:val="24"/>
          <w:lang w:val="pt-BR" w:eastAsia="pt-BR"/>
        </w:rPr>
        <w:t>calculateTotalPrice</w:t>
      </w:r>
      <w:proofErr w:type="spellEnd"/>
      <w:r w:rsidRPr="00347D79">
        <w:rPr>
          <w:rFonts w:ascii="Arial" w:hAnsi="Arial" w:cs="Arial"/>
          <w:sz w:val="24"/>
          <w:szCs w:val="24"/>
          <w:lang w:val="pt-BR" w:eastAsia="pt-BR"/>
        </w:rPr>
        <w:t>).</w:t>
      </w:r>
    </w:p>
    <w:p w14:paraId="6B6B8EA4" w14:textId="77777777" w:rsidR="00347D79" w:rsidRPr="00347D79" w:rsidRDefault="00347D79" w:rsidP="00347D79">
      <w:pPr>
        <w:pStyle w:val="Texto"/>
        <w:ind w:left="1080" w:right="655"/>
        <w:rPr>
          <w:rFonts w:ascii="Arial" w:hAnsi="Arial" w:cs="Arial"/>
          <w:sz w:val="24"/>
          <w:szCs w:val="24"/>
          <w:lang w:val="pt-BR" w:eastAsia="pt-BR"/>
        </w:rPr>
      </w:pPr>
      <w:r w:rsidRPr="00347D79">
        <w:rPr>
          <w:rFonts w:ascii="Arial" w:hAnsi="Arial" w:cs="Arial"/>
          <w:sz w:val="24"/>
          <w:szCs w:val="24"/>
          <w:lang w:val="pt-BR" w:eastAsia="pt-BR"/>
        </w:rPr>
        <w:t xml:space="preserve">Classes e Interfaces: Utilizar </w:t>
      </w:r>
      <w:proofErr w:type="spellStart"/>
      <w:r w:rsidRPr="00347D79">
        <w:rPr>
          <w:rFonts w:ascii="Arial" w:hAnsi="Arial" w:cs="Arial"/>
          <w:sz w:val="24"/>
          <w:szCs w:val="24"/>
          <w:lang w:val="pt-BR" w:eastAsia="pt-BR"/>
        </w:rPr>
        <w:t>PascalCase</w:t>
      </w:r>
      <w:proofErr w:type="spellEnd"/>
      <w:r w:rsidRPr="00347D79">
        <w:rPr>
          <w:rFonts w:ascii="Arial" w:hAnsi="Arial" w:cs="Arial"/>
          <w:sz w:val="24"/>
          <w:szCs w:val="24"/>
          <w:lang w:val="pt-BR" w:eastAsia="pt-BR"/>
        </w:rPr>
        <w:t xml:space="preserve"> para classes e interfaces (e.g., </w:t>
      </w:r>
      <w:proofErr w:type="spellStart"/>
      <w:r w:rsidRPr="00347D79">
        <w:rPr>
          <w:rFonts w:ascii="Arial" w:hAnsi="Arial" w:cs="Arial"/>
          <w:sz w:val="24"/>
          <w:szCs w:val="24"/>
          <w:lang w:val="pt-BR" w:eastAsia="pt-BR"/>
        </w:rPr>
        <w:t>CustomerService</w:t>
      </w:r>
      <w:proofErr w:type="spellEnd"/>
      <w:r w:rsidRPr="00347D79">
        <w:rPr>
          <w:rFonts w:ascii="Arial" w:hAnsi="Arial" w:cs="Arial"/>
          <w:sz w:val="24"/>
          <w:szCs w:val="24"/>
          <w:lang w:val="pt-BR" w:eastAsia="pt-BR"/>
        </w:rPr>
        <w:t>).</w:t>
      </w:r>
    </w:p>
    <w:p w14:paraId="6414B661" w14:textId="77777777" w:rsidR="00347D79" w:rsidRPr="00347D79" w:rsidRDefault="00347D79" w:rsidP="00347D79">
      <w:pPr>
        <w:pStyle w:val="Texto"/>
        <w:ind w:left="1080" w:right="655"/>
        <w:rPr>
          <w:rFonts w:ascii="Arial" w:hAnsi="Arial" w:cs="Arial"/>
          <w:sz w:val="24"/>
          <w:szCs w:val="24"/>
          <w:lang w:val="pt-BR" w:eastAsia="pt-BR"/>
        </w:rPr>
      </w:pPr>
    </w:p>
    <w:p w14:paraId="184C0DE9" w14:textId="77777777" w:rsidR="00347D79" w:rsidRPr="00347D79" w:rsidRDefault="00347D79" w:rsidP="00347D79">
      <w:pPr>
        <w:pStyle w:val="Texto"/>
        <w:ind w:left="1080" w:right="655"/>
        <w:rPr>
          <w:rFonts w:ascii="Arial" w:hAnsi="Arial" w:cs="Arial"/>
          <w:sz w:val="24"/>
          <w:szCs w:val="24"/>
          <w:lang w:val="pt-BR" w:eastAsia="pt-BR"/>
        </w:rPr>
      </w:pPr>
      <w:r w:rsidRPr="00347D79">
        <w:rPr>
          <w:rFonts w:ascii="Arial" w:hAnsi="Arial" w:cs="Arial"/>
          <w:sz w:val="24"/>
          <w:szCs w:val="24"/>
          <w:lang w:val="pt-BR" w:eastAsia="pt-BR"/>
        </w:rPr>
        <w:t>2.3 Comentários</w:t>
      </w:r>
    </w:p>
    <w:p w14:paraId="7A630372" w14:textId="77777777" w:rsidR="00347D79" w:rsidRPr="00347D79" w:rsidRDefault="00347D79" w:rsidP="00347D79">
      <w:pPr>
        <w:pStyle w:val="Texto"/>
        <w:ind w:left="1080" w:right="655"/>
        <w:rPr>
          <w:rFonts w:ascii="Arial" w:hAnsi="Arial" w:cs="Arial"/>
          <w:sz w:val="24"/>
          <w:szCs w:val="24"/>
          <w:lang w:val="pt-BR" w:eastAsia="pt-BR"/>
        </w:rPr>
      </w:pPr>
      <w:r w:rsidRPr="00347D79">
        <w:rPr>
          <w:rFonts w:ascii="Arial" w:hAnsi="Arial" w:cs="Arial"/>
          <w:sz w:val="24"/>
          <w:szCs w:val="24"/>
          <w:lang w:val="pt-BR" w:eastAsia="pt-BR"/>
        </w:rPr>
        <w:t>Utilizar comentários para explicar o propósito e a lógica complexa do código.</w:t>
      </w:r>
    </w:p>
    <w:p w14:paraId="59E53DFD" w14:textId="09EC1A71" w:rsidR="00347D79" w:rsidRPr="00347D79" w:rsidRDefault="00347D79" w:rsidP="00347D79">
      <w:pPr>
        <w:pStyle w:val="Texto"/>
        <w:ind w:left="1080" w:right="655"/>
        <w:rPr>
          <w:rFonts w:ascii="Arial" w:hAnsi="Arial" w:cs="Arial"/>
          <w:sz w:val="24"/>
          <w:szCs w:val="24"/>
          <w:lang w:val="pt-BR" w:eastAsia="pt-BR"/>
        </w:rPr>
      </w:pPr>
      <w:r w:rsidRPr="00347D79">
        <w:rPr>
          <w:rFonts w:ascii="Arial" w:hAnsi="Arial" w:cs="Arial"/>
          <w:sz w:val="24"/>
          <w:szCs w:val="24"/>
          <w:lang w:val="pt-BR" w:eastAsia="pt-BR"/>
        </w:rPr>
        <w:t>Comentários devem ser mantidos atualizados e relevantes, evitando comentários redundantes ou óbvios.2.4 Formatação</w:t>
      </w:r>
    </w:p>
    <w:p w14:paraId="5EA3101D" w14:textId="77777777" w:rsidR="00347D79" w:rsidRPr="00347D79" w:rsidRDefault="00347D79" w:rsidP="00347D79">
      <w:pPr>
        <w:pStyle w:val="Texto"/>
        <w:ind w:left="1080" w:right="655"/>
        <w:rPr>
          <w:rFonts w:ascii="Arial" w:hAnsi="Arial" w:cs="Arial"/>
          <w:sz w:val="24"/>
          <w:szCs w:val="24"/>
          <w:lang w:val="pt-BR" w:eastAsia="pt-BR"/>
        </w:rPr>
      </w:pPr>
      <w:r w:rsidRPr="00347D79">
        <w:rPr>
          <w:rFonts w:ascii="Arial" w:hAnsi="Arial" w:cs="Arial"/>
          <w:sz w:val="24"/>
          <w:szCs w:val="24"/>
          <w:lang w:val="pt-BR" w:eastAsia="pt-BR"/>
        </w:rPr>
        <w:t xml:space="preserve">Indentação: Utilizar espaços ou </w:t>
      </w:r>
      <w:proofErr w:type="spellStart"/>
      <w:r w:rsidRPr="00347D79">
        <w:rPr>
          <w:rFonts w:ascii="Arial" w:hAnsi="Arial" w:cs="Arial"/>
          <w:sz w:val="24"/>
          <w:szCs w:val="24"/>
          <w:lang w:val="pt-BR" w:eastAsia="pt-BR"/>
        </w:rPr>
        <w:t>tabs</w:t>
      </w:r>
      <w:proofErr w:type="spellEnd"/>
      <w:r w:rsidRPr="00347D79">
        <w:rPr>
          <w:rFonts w:ascii="Arial" w:hAnsi="Arial" w:cs="Arial"/>
          <w:sz w:val="24"/>
          <w:szCs w:val="24"/>
          <w:lang w:val="pt-BR" w:eastAsia="pt-BR"/>
        </w:rPr>
        <w:t xml:space="preserve"> consistentemente. A recomendação é 4 espaços por nível de indentação.</w:t>
      </w:r>
    </w:p>
    <w:p w14:paraId="30AE1BC7" w14:textId="77777777" w:rsidR="00347D79" w:rsidRPr="00347D79" w:rsidRDefault="00347D79" w:rsidP="00347D79">
      <w:pPr>
        <w:pStyle w:val="Texto"/>
        <w:ind w:left="1080" w:right="655"/>
        <w:rPr>
          <w:rFonts w:ascii="Arial" w:hAnsi="Arial" w:cs="Arial"/>
          <w:sz w:val="24"/>
          <w:szCs w:val="24"/>
          <w:lang w:val="pt-BR" w:eastAsia="pt-BR"/>
        </w:rPr>
      </w:pPr>
      <w:r w:rsidRPr="00347D79">
        <w:rPr>
          <w:rFonts w:ascii="Arial" w:hAnsi="Arial" w:cs="Arial"/>
          <w:sz w:val="24"/>
          <w:szCs w:val="24"/>
          <w:lang w:val="pt-BR" w:eastAsia="pt-BR"/>
        </w:rPr>
        <w:t>Linhas de Código: Manter as linhas de código com no máximo 80 caracteres.</w:t>
      </w:r>
    </w:p>
    <w:p w14:paraId="226C62B5" w14:textId="77777777" w:rsidR="00347D79" w:rsidRPr="00347D79" w:rsidRDefault="00347D79" w:rsidP="00347D79">
      <w:pPr>
        <w:pStyle w:val="Texto"/>
        <w:ind w:left="1080" w:right="655"/>
        <w:rPr>
          <w:rFonts w:ascii="Arial" w:hAnsi="Arial" w:cs="Arial"/>
          <w:sz w:val="24"/>
          <w:szCs w:val="24"/>
          <w:lang w:val="pt-BR" w:eastAsia="pt-BR"/>
        </w:rPr>
      </w:pPr>
      <w:r w:rsidRPr="00347D79">
        <w:rPr>
          <w:rFonts w:ascii="Arial" w:hAnsi="Arial" w:cs="Arial"/>
          <w:sz w:val="24"/>
          <w:szCs w:val="24"/>
          <w:lang w:val="pt-BR" w:eastAsia="pt-BR"/>
        </w:rPr>
        <w:t>Espaçamento: Utilizar espaços para melhorar a legibilidade, por exemplo, ao redor de operadores (e.g., a + b).</w:t>
      </w:r>
    </w:p>
    <w:p w14:paraId="475868A0" w14:textId="77777777" w:rsidR="00347D79" w:rsidRPr="00347D79" w:rsidRDefault="00347D79" w:rsidP="00347D79">
      <w:pPr>
        <w:pStyle w:val="Texto"/>
        <w:ind w:left="1080" w:right="655"/>
        <w:rPr>
          <w:rFonts w:ascii="Arial" w:hAnsi="Arial" w:cs="Arial"/>
          <w:sz w:val="24"/>
          <w:szCs w:val="24"/>
          <w:lang w:val="pt-BR" w:eastAsia="pt-BR"/>
        </w:rPr>
      </w:pPr>
    </w:p>
    <w:p w14:paraId="3313832F" w14:textId="77777777" w:rsidR="00347D79" w:rsidRPr="00347D79" w:rsidRDefault="00347D79" w:rsidP="00347D79">
      <w:pPr>
        <w:pStyle w:val="Texto"/>
        <w:ind w:left="1080" w:right="655"/>
        <w:rPr>
          <w:rFonts w:ascii="Arial" w:hAnsi="Arial" w:cs="Arial"/>
          <w:sz w:val="24"/>
          <w:szCs w:val="24"/>
          <w:lang w:val="pt-BR" w:eastAsia="pt-BR"/>
        </w:rPr>
      </w:pPr>
      <w:r w:rsidRPr="00347D79">
        <w:rPr>
          <w:rFonts w:ascii="Arial" w:hAnsi="Arial" w:cs="Arial"/>
          <w:sz w:val="24"/>
          <w:szCs w:val="24"/>
          <w:lang w:val="pt-BR" w:eastAsia="pt-BR"/>
        </w:rPr>
        <w:t>3. Qualidade do Código</w:t>
      </w:r>
    </w:p>
    <w:p w14:paraId="0E9C7C37" w14:textId="27E54775" w:rsidR="00347D79" w:rsidRPr="00347D79" w:rsidRDefault="00347D79" w:rsidP="00347D79">
      <w:pPr>
        <w:pStyle w:val="Texto"/>
        <w:ind w:left="1080" w:right="655"/>
        <w:rPr>
          <w:rFonts w:ascii="Arial" w:hAnsi="Arial" w:cs="Arial"/>
          <w:sz w:val="24"/>
          <w:szCs w:val="24"/>
          <w:lang w:val="pt-BR" w:eastAsia="pt-BR"/>
        </w:rPr>
      </w:pPr>
      <w:r w:rsidRPr="00347D79">
        <w:rPr>
          <w:rFonts w:ascii="Arial" w:hAnsi="Arial" w:cs="Arial"/>
          <w:sz w:val="24"/>
          <w:szCs w:val="24"/>
          <w:lang w:val="pt-BR" w:eastAsia="pt-BR"/>
        </w:rPr>
        <w:t>3.1 Revisões de Código</w:t>
      </w:r>
    </w:p>
    <w:p w14:paraId="14DD412A" w14:textId="77777777" w:rsidR="00347D79" w:rsidRPr="00347D79" w:rsidRDefault="00347D79" w:rsidP="00347D79">
      <w:pPr>
        <w:pStyle w:val="Texto"/>
        <w:ind w:left="1080" w:right="655"/>
        <w:rPr>
          <w:rFonts w:ascii="Arial" w:hAnsi="Arial" w:cs="Arial"/>
          <w:sz w:val="24"/>
          <w:szCs w:val="24"/>
          <w:lang w:val="pt-BR" w:eastAsia="pt-BR"/>
        </w:rPr>
      </w:pPr>
      <w:r w:rsidRPr="00347D79">
        <w:rPr>
          <w:rFonts w:ascii="Arial" w:hAnsi="Arial" w:cs="Arial"/>
          <w:sz w:val="24"/>
          <w:szCs w:val="24"/>
          <w:lang w:val="pt-BR" w:eastAsia="pt-BR"/>
        </w:rPr>
        <w:t>Implementar revisões de código sistemáticas (</w:t>
      </w:r>
      <w:proofErr w:type="spellStart"/>
      <w:r w:rsidRPr="00347D79">
        <w:rPr>
          <w:rFonts w:ascii="Arial" w:hAnsi="Arial" w:cs="Arial"/>
          <w:sz w:val="24"/>
          <w:szCs w:val="24"/>
          <w:lang w:val="pt-BR" w:eastAsia="pt-BR"/>
        </w:rPr>
        <w:t>code</w:t>
      </w:r>
      <w:proofErr w:type="spellEnd"/>
      <w:r w:rsidRPr="00347D79">
        <w:rPr>
          <w:rFonts w:ascii="Arial" w:hAnsi="Arial" w:cs="Arial"/>
          <w:sz w:val="24"/>
          <w:szCs w:val="24"/>
          <w:lang w:val="pt-BR" w:eastAsia="pt-BR"/>
        </w:rPr>
        <w:t xml:space="preserve"> reviews) como parte do fluxo de trabalho.</w:t>
      </w:r>
    </w:p>
    <w:p w14:paraId="0719B7FC" w14:textId="77777777" w:rsidR="00347D79" w:rsidRPr="00347D79" w:rsidRDefault="00347D79" w:rsidP="00347D79">
      <w:pPr>
        <w:pStyle w:val="Texto"/>
        <w:ind w:left="1080" w:right="655"/>
        <w:rPr>
          <w:rFonts w:ascii="Arial" w:hAnsi="Arial" w:cs="Arial"/>
          <w:sz w:val="24"/>
          <w:szCs w:val="24"/>
          <w:lang w:val="pt-BR" w:eastAsia="pt-BR"/>
        </w:rPr>
      </w:pPr>
      <w:r w:rsidRPr="00347D79">
        <w:rPr>
          <w:rFonts w:ascii="Arial" w:hAnsi="Arial" w:cs="Arial"/>
          <w:sz w:val="24"/>
          <w:szCs w:val="24"/>
          <w:lang w:val="pt-BR" w:eastAsia="pt-BR"/>
        </w:rPr>
        <w:t>Revisões devem ser realizadas por pares ou líderes técnicos para garantir a conformidade com os padrões de codificação e a detecção de defeitos.</w:t>
      </w:r>
    </w:p>
    <w:p w14:paraId="0B0A5ED8" w14:textId="77777777" w:rsidR="00347D79" w:rsidRPr="00347D79" w:rsidRDefault="00347D79" w:rsidP="00347D79">
      <w:pPr>
        <w:pStyle w:val="Texto"/>
        <w:ind w:left="1080" w:right="655"/>
        <w:rPr>
          <w:rFonts w:ascii="Arial" w:hAnsi="Arial" w:cs="Arial"/>
          <w:sz w:val="24"/>
          <w:szCs w:val="24"/>
          <w:lang w:val="pt-BR" w:eastAsia="pt-BR"/>
        </w:rPr>
      </w:pPr>
    </w:p>
    <w:p w14:paraId="00B3FC38" w14:textId="5636AFFD" w:rsidR="00347D79" w:rsidRPr="00347D79" w:rsidRDefault="00347D79" w:rsidP="00347D79">
      <w:pPr>
        <w:pStyle w:val="Texto"/>
        <w:ind w:left="1080" w:right="655"/>
        <w:rPr>
          <w:rFonts w:ascii="Arial" w:hAnsi="Arial" w:cs="Arial"/>
          <w:sz w:val="24"/>
          <w:szCs w:val="24"/>
          <w:lang w:val="pt-BR" w:eastAsia="pt-BR"/>
        </w:rPr>
      </w:pPr>
      <w:r w:rsidRPr="00347D79">
        <w:rPr>
          <w:rFonts w:ascii="Arial" w:hAnsi="Arial" w:cs="Arial"/>
          <w:sz w:val="24"/>
          <w:szCs w:val="24"/>
          <w:lang w:val="pt-BR" w:eastAsia="pt-BR"/>
        </w:rPr>
        <w:t>3.2 Testes Automatizados</w:t>
      </w:r>
    </w:p>
    <w:p w14:paraId="02AE42B8" w14:textId="77777777" w:rsidR="00347D79" w:rsidRPr="00347D79" w:rsidRDefault="00347D79" w:rsidP="00347D79">
      <w:pPr>
        <w:pStyle w:val="Texto"/>
        <w:ind w:left="1080" w:right="655"/>
        <w:rPr>
          <w:rFonts w:ascii="Arial" w:hAnsi="Arial" w:cs="Arial"/>
          <w:sz w:val="24"/>
          <w:szCs w:val="24"/>
          <w:lang w:val="pt-BR" w:eastAsia="pt-BR"/>
        </w:rPr>
      </w:pPr>
      <w:r w:rsidRPr="00347D79">
        <w:rPr>
          <w:rFonts w:ascii="Arial" w:hAnsi="Arial" w:cs="Arial"/>
          <w:sz w:val="24"/>
          <w:szCs w:val="24"/>
          <w:lang w:val="pt-BR" w:eastAsia="pt-BR"/>
        </w:rPr>
        <w:t>Cobertura de testes unitários deve ser, no mínimo, de 80%.</w:t>
      </w:r>
    </w:p>
    <w:p w14:paraId="72424CCB" w14:textId="77777777" w:rsidR="00347D79" w:rsidRPr="00347D79" w:rsidRDefault="00347D79" w:rsidP="00347D79">
      <w:pPr>
        <w:pStyle w:val="Texto"/>
        <w:ind w:left="1080" w:right="655"/>
        <w:rPr>
          <w:rFonts w:ascii="Arial" w:hAnsi="Arial" w:cs="Arial"/>
          <w:sz w:val="24"/>
          <w:szCs w:val="24"/>
          <w:lang w:val="pt-BR" w:eastAsia="pt-BR"/>
        </w:rPr>
      </w:pPr>
      <w:r w:rsidRPr="00347D79">
        <w:rPr>
          <w:rFonts w:ascii="Arial" w:hAnsi="Arial" w:cs="Arial"/>
          <w:sz w:val="24"/>
          <w:szCs w:val="24"/>
          <w:lang w:val="pt-BR" w:eastAsia="pt-BR"/>
        </w:rPr>
        <w:t xml:space="preserve">Implementar testes de integração e </w:t>
      </w:r>
      <w:proofErr w:type="spellStart"/>
      <w:r w:rsidRPr="00347D79">
        <w:rPr>
          <w:rFonts w:ascii="Arial" w:hAnsi="Arial" w:cs="Arial"/>
          <w:sz w:val="24"/>
          <w:szCs w:val="24"/>
          <w:lang w:val="pt-BR" w:eastAsia="pt-BR"/>
        </w:rPr>
        <w:t>end-to-end</w:t>
      </w:r>
      <w:proofErr w:type="spellEnd"/>
      <w:r w:rsidRPr="00347D79">
        <w:rPr>
          <w:rFonts w:ascii="Arial" w:hAnsi="Arial" w:cs="Arial"/>
          <w:sz w:val="24"/>
          <w:szCs w:val="24"/>
          <w:lang w:val="pt-BR" w:eastAsia="pt-BR"/>
        </w:rPr>
        <w:t xml:space="preserve"> para funcionalidades críticas.</w:t>
      </w:r>
    </w:p>
    <w:p w14:paraId="7488F5ED" w14:textId="77777777" w:rsidR="00347D79" w:rsidRPr="00347D79" w:rsidRDefault="00347D79" w:rsidP="00347D79">
      <w:pPr>
        <w:pStyle w:val="Texto"/>
        <w:ind w:left="1080" w:right="655"/>
        <w:rPr>
          <w:rFonts w:ascii="Arial" w:hAnsi="Arial" w:cs="Arial"/>
          <w:sz w:val="24"/>
          <w:szCs w:val="24"/>
          <w:lang w:val="pt-BR" w:eastAsia="pt-BR"/>
        </w:rPr>
      </w:pPr>
      <w:r w:rsidRPr="00347D79">
        <w:rPr>
          <w:rFonts w:ascii="Arial" w:hAnsi="Arial" w:cs="Arial"/>
          <w:sz w:val="24"/>
          <w:szCs w:val="24"/>
          <w:lang w:val="pt-BR" w:eastAsia="pt-BR"/>
        </w:rPr>
        <w:t xml:space="preserve">Utilizar frameworks de testes adequados como </w:t>
      </w:r>
      <w:proofErr w:type="spellStart"/>
      <w:r w:rsidRPr="00347D79">
        <w:rPr>
          <w:rFonts w:ascii="Arial" w:hAnsi="Arial" w:cs="Arial"/>
          <w:sz w:val="24"/>
          <w:szCs w:val="24"/>
          <w:lang w:val="pt-BR" w:eastAsia="pt-BR"/>
        </w:rPr>
        <w:t>xUnit</w:t>
      </w:r>
      <w:proofErr w:type="spellEnd"/>
      <w:r w:rsidRPr="00347D79">
        <w:rPr>
          <w:rFonts w:ascii="Arial" w:hAnsi="Arial" w:cs="Arial"/>
          <w:sz w:val="24"/>
          <w:szCs w:val="24"/>
          <w:lang w:val="pt-BR" w:eastAsia="pt-BR"/>
        </w:rPr>
        <w:t xml:space="preserve"> para .NET, Jasmine/Karma para Angular, e Mocha/</w:t>
      </w:r>
      <w:proofErr w:type="spellStart"/>
      <w:r w:rsidRPr="00347D79">
        <w:rPr>
          <w:rFonts w:ascii="Arial" w:hAnsi="Arial" w:cs="Arial"/>
          <w:sz w:val="24"/>
          <w:szCs w:val="24"/>
          <w:lang w:val="pt-BR" w:eastAsia="pt-BR"/>
        </w:rPr>
        <w:t>Chai</w:t>
      </w:r>
      <w:proofErr w:type="spellEnd"/>
      <w:r w:rsidRPr="00347D79">
        <w:rPr>
          <w:rFonts w:ascii="Arial" w:hAnsi="Arial" w:cs="Arial"/>
          <w:sz w:val="24"/>
          <w:szCs w:val="24"/>
          <w:lang w:val="pt-BR" w:eastAsia="pt-BR"/>
        </w:rPr>
        <w:t xml:space="preserve"> para </w:t>
      </w:r>
      <w:proofErr w:type="spellStart"/>
      <w:r w:rsidRPr="00347D79">
        <w:rPr>
          <w:rFonts w:ascii="Arial" w:hAnsi="Arial" w:cs="Arial"/>
          <w:sz w:val="24"/>
          <w:szCs w:val="24"/>
          <w:lang w:val="pt-BR" w:eastAsia="pt-BR"/>
        </w:rPr>
        <w:t>NodeJS</w:t>
      </w:r>
      <w:proofErr w:type="spellEnd"/>
      <w:r w:rsidRPr="00347D79">
        <w:rPr>
          <w:rFonts w:ascii="Arial" w:hAnsi="Arial" w:cs="Arial"/>
          <w:sz w:val="24"/>
          <w:szCs w:val="24"/>
          <w:lang w:val="pt-BR" w:eastAsia="pt-BR"/>
        </w:rPr>
        <w:t>.</w:t>
      </w:r>
    </w:p>
    <w:p w14:paraId="24D291AE" w14:textId="77777777" w:rsidR="00347D79" w:rsidRPr="00347D79" w:rsidRDefault="00347D79" w:rsidP="00347D79">
      <w:pPr>
        <w:pStyle w:val="Texto"/>
        <w:ind w:left="1080" w:right="655"/>
        <w:rPr>
          <w:rFonts w:ascii="Arial" w:hAnsi="Arial" w:cs="Arial"/>
          <w:sz w:val="24"/>
          <w:szCs w:val="24"/>
          <w:lang w:val="pt-BR" w:eastAsia="pt-BR"/>
        </w:rPr>
      </w:pPr>
    </w:p>
    <w:p w14:paraId="454F8D18" w14:textId="6F477EA6" w:rsidR="00347D79" w:rsidRPr="00347D79" w:rsidRDefault="00347D79" w:rsidP="00347D79">
      <w:pPr>
        <w:pStyle w:val="Texto"/>
        <w:ind w:left="1080" w:right="655"/>
        <w:rPr>
          <w:rFonts w:ascii="Arial" w:hAnsi="Arial" w:cs="Arial"/>
          <w:sz w:val="24"/>
          <w:szCs w:val="24"/>
          <w:lang w:val="pt-BR" w:eastAsia="pt-BR"/>
        </w:rPr>
      </w:pPr>
      <w:r w:rsidRPr="00347D79">
        <w:rPr>
          <w:rFonts w:ascii="Arial" w:hAnsi="Arial" w:cs="Arial"/>
          <w:sz w:val="24"/>
          <w:szCs w:val="24"/>
          <w:lang w:val="pt-BR" w:eastAsia="pt-BR"/>
        </w:rPr>
        <w:t>3.3 Manutenibilidade</w:t>
      </w:r>
    </w:p>
    <w:p w14:paraId="38BEF3D5" w14:textId="77777777" w:rsidR="00347D79" w:rsidRPr="00347D79" w:rsidRDefault="00347D79" w:rsidP="00347D79">
      <w:pPr>
        <w:pStyle w:val="Texto"/>
        <w:ind w:left="1080" w:right="655"/>
        <w:rPr>
          <w:rFonts w:ascii="Arial" w:hAnsi="Arial" w:cs="Arial"/>
          <w:sz w:val="24"/>
          <w:szCs w:val="24"/>
          <w:lang w:val="pt-BR" w:eastAsia="pt-BR"/>
        </w:rPr>
      </w:pPr>
      <w:r w:rsidRPr="00347D79">
        <w:rPr>
          <w:rFonts w:ascii="Arial" w:hAnsi="Arial" w:cs="Arial"/>
          <w:sz w:val="24"/>
          <w:szCs w:val="24"/>
          <w:lang w:val="pt-BR" w:eastAsia="pt-BR"/>
        </w:rPr>
        <w:t>Adotar princípios SOLID e práticas de design orientado a objetos.</w:t>
      </w:r>
    </w:p>
    <w:p w14:paraId="109CFD16" w14:textId="77777777" w:rsidR="00347D79" w:rsidRPr="00347D79" w:rsidRDefault="00347D79" w:rsidP="00347D79">
      <w:pPr>
        <w:pStyle w:val="Texto"/>
        <w:ind w:left="1080" w:right="655"/>
        <w:rPr>
          <w:rFonts w:ascii="Arial" w:hAnsi="Arial" w:cs="Arial"/>
          <w:sz w:val="24"/>
          <w:szCs w:val="24"/>
          <w:lang w:val="pt-BR" w:eastAsia="pt-BR"/>
        </w:rPr>
      </w:pPr>
      <w:r w:rsidRPr="00347D79">
        <w:rPr>
          <w:rFonts w:ascii="Arial" w:hAnsi="Arial" w:cs="Arial"/>
          <w:sz w:val="24"/>
          <w:szCs w:val="24"/>
          <w:lang w:val="pt-BR" w:eastAsia="pt-BR"/>
        </w:rPr>
        <w:t xml:space="preserve">Evitar código duplicado, utilizando </w:t>
      </w:r>
      <w:proofErr w:type="spellStart"/>
      <w:r w:rsidRPr="00347D79">
        <w:rPr>
          <w:rFonts w:ascii="Arial" w:hAnsi="Arial" w:cs="Arial"/>
          <w:sz w:val="24"/>
          <w:szCs w:val="24"/>
          <w:lang w:val="pt-BR" w:eastAsia="pt-BR"/>
        </w:rPr>
        <w:t>refatoração</w:t>
      </w:r>
      <w:proofErr w:type="spellEnd"/>
      <w:r w:rsidRPr="00347D79">
        <w:rPr>
          <w:rFonts w:ascii="Arial" w:hAnsi="Arial" w:cs="Arial"/>
          <w:sz w:val="24"/>
          <w:szCs w:val="24"/>
          <w:lang w:val="pt-BR" w:eastAsia="pt-BR"/>
        </w:rPr>
        <w:t xml:space="preserve"> quando necessário.</w:t>
      </w:r>
    </w:p>
    <w:p w14:paraId="71A5EC23" w14:textId="77777777" w:rsidR="00347D79" w:rsidRPr="00347D79" w:rsidRDefault="00347D79" w:rsidP="00347D79">
      <w:pPr>
        <w:pStyle w:val="Texto"/>
        <w:ind w:left="1080" w:right="655"/>
        <w:rPr>
          <w:rFonts w:ascii="Arial" w:hAnsi="Arial" w:cs="Arial"/>
          <w:sz w:val="24"/>
          <w:szCs w:val="24"/>
          <w:lang w:val="pt-BR" w:eastAsia="pt-BR"/>
        </w:rPr>
      </w:pPr>
      <w:r w:rsidRPr="00347D79">
        <w:rPr>
          <w:rFonts w:ascii="Arial" w:hAnsi="Arial" w:cs="Arial"/>
          <w:sz w:val="24"/>
          <w:szCs w:val="24"/>
          <w:lang w:val="pt-BR" w:eastAsia="pt-BR"/>
        </w:rPr>
        <w:t>Garantir que o código seja modular e reutilizável.</w:t>
      </w:r>
    </w:p>
    <w:p w14:paraId="48B12536" w14:textId="77777777" w:rsidR="00347D79" w:rsidRPr="00347D79" w:rsidRDefault="00347D79" w:rsidP="00347D79">
      <w:pPr>
        <w:pStyle w:val="Texto"/>
        <w:ind w:left="1080" w:right="655"/>
        <w:rPr>
          <w:rFonts w:ascii="Arial" w:hAnsi="Arial" w:cs="Arial"/>
          <w:sz w:val="24"/>
          <w:szCs w:val="24"/>
          <w:lang w:val="pt-BR" w:eastAsia="pt-BR"/>
        </w:rPr>
      </w:pPr>
    </w:p>
    <w:p w14:paraId="0560EEEF" w14:textId="3D2B7EED" w:rsidR="00347D79" w:rsidRPr="00347D79" w:rsidRDefault="00347D79" w:rsidP="00347D79">
      <w:pPr>
        <w:pStyle w:val="Texto"/>
        <w:ind w:left="1080" w:right="655"/>
        <w:rPr>
          <w:rFonts w:ascii="Arial" w:hAnsi="Arial" w:cs="Arial"/>
          <w:sz w:val="24"/>
          <w:szCs w:val="24"/>
          <w:lang w:val="pt-BR" w:eastAsia="pt-BR"/>
        </w:rPr>
      </w:pPr>
      <w:r w:rsidRPr="00347D79">
        <w:rPr>
          <w:rFonts w:ascii="Arial" w:hAnsi="Arial" w:cs="Arial"/>
          <w:sz w:val="24"/>
          <w:szCs w:val="24"/>
          <w:lang w:val="pt-BR" w:eastAsia="pt-BR"/>
        </w:rPr>
        <w:t>4. Segurança</w:t>
      </w:r>
    </w:p>
    <w:p w14:paraId="72BAEFCF" w14:textId="3C97C2BC" w:rsidR="00347D79" w:rsidRPr="00347D79" w:rsidRDefault="00347D79" w:rsidP="00347D79">
      <w:pPr>
        <w:pStyle w:val="Texto"/>
        <w:ind w:left="1080" w:right="655"/>
        <w:rPr>
          <w:rFonts w:ascii="Arial" w:hAnsi="Arial" w:cs="Arial"/>
          <w:sz w:val="24"/>
          <w:szCs w:val="24"/>
          <w:lang w:val="pt-BR" w:eastAsia="pt-BR"/>
        </w:rPr>
      </w:pPr>
      <w:r w:rsidRPr="00347D79">
        <w:rPr>
          <w:rFonts w:ascii="Arial" w:hAnsi="Arial" w:cs="Arial"/>
          <w:sz w:val="24"/>
          <w:szCs w:val="24"/>
          <w:lang w:val="pt-BR" w:eastAsia="pt-BR"/>
        </w:rPr>
        <w:t>4.1 Práticas de Codificação Segura</w:t>
      </w:r>
    </w:p>
    <w:p w14:paraId="675F03C9" w14:textId="77777777" w:rsidR="00347D79" w:rsidRPr="00347D79" w:rsidRDefault="00347D79" w:rsidP="00347D79">
      <w:pPr>
        <w:pStyle w:val="Texto"/>
        <w:ind w:left="1080" w:right="655"/>
        <w:rPr>
          <w:rFonts w:ascii="Arial" w:hAnsi="Arial" w:cs="Arial"/>
          <w:sz w:val="24"/>
          <w:szCs w:val="24"/>
          <w:lang w:val="pt-BR" w:eastAsia="pt-BR"/>
        </w:rPr>
      </w:pPr>
      <w:r w:rsidRPr="00347D79">
        <w:rPr>
          <w:rFonts w:ascii="Arial" w:hAnsi="Arial" w:cs="Arial"/>
          <w:sz w:val="24"/>
          <w:szCs w:val="24"/>
          <w:lang w:val="pt-BR" w:eastAsia="pt-BR"/>
        </w:rPr>
        <w:t>Seguir as diretrizes do OWASP Top 10 para prevenção de vulnerabilidades comuns.</w:t>
      </w:r>
    </w:p>
    <w:p w14:paraId="43212A75" w14:textId="77777777" w:rsidR="00347D79" w:rsidRPr="00347D79" w:rsidRDefault="00347D79" w:rsidP="00347D79">
      <w:pPr>
        <w:pStyle w:val="Texto"/>
        <w:ind w:left="1080" w:right="655"/>
        <w:rPr>
          <w:rFonts w:ascii="Arial" w:hAnsi="Arial" w:cs="Arial"/>
          <w:sz w:val="24"/>
          <w:szCs w:val="24"/>
          <w:lang w:val="pt-BR" w:eastAsia="pt-BR"/>
        </w:rPr>
      </w:pPr>
      <w:r w:rsidRPr="00347D79">
        <w:rPr>
          <w:rFonts w:ascii="Arial" w:hAnsi="Arial" w:cs="Arial"/>
          <w:sz w:val="24"/>
          <w:szCs w:val="24"/>
          <w:lang w:val="pt-BR" w:eastAsia="pt-BR"/>
        </w:rPr>
        <w:t xml:space="preserve">Implementar autenticação e autorização seguras, utilizando práticas recomendadas para </w:t>
      </w:r>
      <w:proofErr w:type="spellStart"/>
      <w:r w:rsidRPr="00347D79">
        <w:rPr>
          <w:rFonts w:ascii="Arial" w:hAnsi="Arial" w:cs="Arial"/>
          <w:sz w:val="24"/>
          <w:szCs w:val="24"/>
          <w:lang w:val="pt-BR" w:eastAsia="pt-BR"/>
        </w:rPr>
        <w:t>OAuth</w:t>
      </w:r>
      <w:proofErr w:type="spellEnd"/>
      <w:r w:rsidRPr="00347D79">
        <w:rPr>
          <w:rFonts w:ascii="Arial" w:hAnsi="Arial" w:cs="Arial"/>
          <w:sz w:val="24"/>
          <w:szCs w:val="24"/>
          <w:lang w:val="pt-BR" w:eastAsia="pt-BR"/>
        </w:rPr>
        <w:t>.</w:t>
      </w:r>
    </w:p>
    <w:p w14:paraId="004843CC" w14:textId="1D0AA84C" w:rsidR="00347D79" w:rsidRPr="00347D79" w:rsidRDefault="00347D79" w:rsidP="00347D79">
      <w:pPr>
        <w:pStyle w:val="Texto"/>
        <w:ind w:left="1080" w:right="655"/>
        <w:rPr>
          <w:rFonts w:ascii="Arial" w:hAnsi="Arial" w:cs="Arial"/>
          <w:sz w:val="24"/>
          <w:szCs w:val="24"/>
          <w:lang w:val="pt-BR" w:eastAsia="pt-BR"/>
        </w:rPr>
      </w:pPr>
      <w:r w:rsidRPr="00347D79">
        <w:rPr>
          <w:rFonts w:ascii="Arial" w:hAnsi="Arial" w:cs="Arial"/>
          <w:sz w:val="24"/>
          <w:szCs w:val="24"/>
          <w:lang w:val="pt-BR" w:eastAsia="pt-BR"/>
        </w:rPr>
        <w:t>4.2 Validação de Entrada</w:t>
      </w:r>
    </w:p>
    <w:p w14:paraId="6F5DA2E0" w14:textId="77777777" w:rsidR="00347D79" w:rsidRPr="00347D79" w:rsidRDefault="00347D79" w:rsidP="00347D79">
      <w:pPr>
        <w:pStyle w:val="Texto"/>
        <w:ind w:left="1080" w:right="655"/>
        <w:rPr>
          <w:rFonts w:ascii="Arial" w:hAnsi="Arial" w:cs="Arial"/>
          <w:sz w:val="24"/>
          <w:szCs w:val="24"/>
          <w:lang w:val="pt-BR" w:eastAsia="pt-BR"/>
        </w:rPr>
      </w:pPr>
      <w:r w:rsidRPr="00347D79">
        <w:rPr>
          <w:rFonts w:ascii="Arial" w:hAnsi="Arial" w:cs="Arial"/>
          <w:sz w:val="24"/>
          <w:szCs w:val="24"/>
          <w:lang w:val="pt-BR" w:eastAsia="pt-BR"/>
        </w:rPr>
        <w:t>Validar todas as entradas do usuário para prevenir injeções e outras formas de ataques.</w:t>
      </w:r>
    </w:p>
    <w:p w14:paraId="763E6D4D" w14:textId="77777777" w:rsidR="00347D79" w:rsidRPr="00347D79" w:rsidRDefault="00347D79" w:rsidP="00347D79">
      <w:pPr>
        <w:pStyle w:val="Texto"/>
        <w:ind w:left="1080" w:right="655"/>
        <w:rPr>
          <w:rFonts w:ascii="Arial" w:hAnsi="Arial" w:cs="Arial"/>
          <w:sz w:val="24"/>
          <w:szCs w:val="24"/>
          <w:lang w:val="pt-BR" w:eastAsia="pt-BR"/>
        </w:rPr>
      </w:pPr>
      <w:r w:rsidRPr="00347D79">
        <w:rPr>
          <w:rFonts w:ascii="Arial" w:hAnsi="Arial" w:cs="Arial"/>
          <w:sz w:val="24"/>
          <w:szCs w:val="24"/>
          <w:lang w:val="pt-BR" w:eastAsia="pt-BR"/>
        </w:rPr>
        <w:t>Utilizar bibliotecas de validação reconhecidas e seguras.</w:t>
      </w:r>
    </w:p>
    <w:p w14:paraId="53F409D9" w14:textId="77777777" w:rsidR="00347D79" w:rsidRPr="00347D79" w:rsidRDefault="00347D79" w:rsidP="00347D79">
      <w:pPr>
        <w:pStyle w:val="Texto"/>
        <w:ind w:left="1080" w:right="655"/>
        <w:rPr>
          <w:rFonts w:ascii="Arial" w:hAnsi="Arial" w:cs="Arial"/>
          <w:sz w:val="24"/>
          <w:szCs w:val="24"/>
          <w:lang w:val="pt-BR" w:eastAsia="pt-BR"/>
        </w:rPr>
      </w:pPr>
      <w:r w:rsidRPr="00347D79">
        <w:rPr>
          <w:rFonts w:ascii="Arial" w:hAnsi="Arial" w:cs="Arial"/>
          <w:sz w:val="24"/>
          <w:szCs w:val="24"/>
          <w:lang w:val="pt-BR" w:eastAsia="pt-BR"/>
        </w:rPr>
        <w:t>4.3 Proteção de Dados Sensíveis</w:t>
      </w:r>
    </w:p>
    <w:p w14:paraId="051A7509" w14:textId="77777777" w:rsidR="00347D79" w:rsidRPr="00347D79" w:rsidRDefault="00347D79" w:rsidP="00347D79">
      <w:pPr>
        <w:pStyle w:val="Texto"/>
        <w:ind w:left="1080" w:right="655"/>
        <w:rPr>
          <w:rFonts w:ascii="Arial" w:hAnsi="Arial" w:cs="Arial"/>
          <w:sz w:val="24"/>
          <w:szCs w:val="24"/>
          <w:lang w:val="pt-BR" w:eastAsia="pt-BR"/>
        </w:rPr>
      </w:pPr>
      <w:r w:rsidRPr="00347D79">
        <w:rPr>
          <w:rFonts w:ascii="Arial" w:hAnsi="Arial" w:cs="Arial"/>
          <w:sz w:val="24"/>
          <w:szCs w:val="24"/>
          <w:lang w:val="pt-BR" w:eastAsia="pt-BR"/>
        </w:rPr>
        <w:t>Garantir a criptografia de dados sensíveis em trânsito e em repouso.</w:t>
      </w:r>
    </w:p>
    <w:p w14:paraId="630898D5" w14:textId="77777777" w:rsidR="00347D79" w:rsidRPr="00347D79" w:rsidRDefault="00347D79" w:rsidP="00347D79">
      <w:pPr>
        <w:pStyle w:val="Texto"/>
        <w:ind w:left="1080" w:right="655"/>
        <w:rPr>
          <w:rFonts w:ascii="Arial" w:hAnsi="Arial" w:cs="Arial"/>
          <w:sz w:val="24"/>
          <w:szCs w:val="24"/>
          <w:lang w:val="pt-BR" w:eastAsia="pt-BR"/>
        </w:rPr>
      </w:pPr>
      <w:r w:rsidRPr="00347D79">
        <w:rPr>
          <w:rFonts w:ascii="Arial" w:hAnsi="Arial" w:cs="Arial"/>
          <w:sz w:val="24"/>
          <w:szCs w:val="24"/>
          <w:lang w:val="pt-BR" w:eastAsia="pt-BR"/>
        </w:rPr>
        <w:t xml:space="preserve">Utilizar técnicas de </w:t>
      </w:r>
      <w:proofErr w:type="spellStart"/>
      <w:r w:rsidRPr="00347D79">
        <w:rPr>
          <w:rFonts w:ascii="Arial" w:hAnsi="Arial" w:cs="Arial"/>
          <w:sz w:val="24"/>
          <w:szCs w:val="24"/>
          <w:lang w:val="pt-BR" w:eastAsia="pt-BR"/>
        </w:rPr>
        <w:t>hashing</w:t>
      </w:r>
      <w:proofErr w:type="spellEnd"/>
      <w:r w:rsidRPr="00347D79">
        <w:rPr>
          <w:rFonts w:ascii="Arial" w:hAnsi="Arial" w:cs="Arial"/>
          <w:sz w:val="24"/>
          <w:szCs w:val="24"/>
          <w:lang w:val="pt-BR" w:eastAsia="pt-BR"/>
        </w:rPr>
        <w:t xml:space="preserve"> seguras para senhas e dados confidenciais.</w:t>
      </w:r>
    </w:p>
    <w:p w14:paraId="7C9AC237" w14:textId="77777777" w:rsidR="00347D79" w:rsidRPr="00347D79" w:rsidRDefault="00347D79" w:rsidP="00347D79">
      <w:pPr>
        <w:pStyle w:val="Texto"/>
        <w:ind w:left="1080" w:right="655"/>
        <w:rPr>
          <w:rFonts w:ascii="Arial" w:hAnsi="Arial" w:cs="Arial"/>
          <w:sz w:val="24"/>
          <w:szCs w:val="24"/>
          <w:lang w:val="pt-BR" w:eastAsia="pt-BR"/>
        </w:rPr>
      </w:pPr>
    </w:p>
    <w:p w14:paraId="5BDC16EB" w14:textId="293F4DDC" w:rsidR="00347D79" w:rsidRPr="00347D79" w:rsidRDefault="00347D79" w:rsidP="00347D79">
      <w:pPr>
        <w:pStyle w:val="Texto"/>
        <w:ind w:left="1080" w:right="655"/>
        <w:rPr>
          <w:rFonts w:ascii="Arial" w:hAnsi="Arial" w:cs="Arial"/>
          <w:sz w:val="24"/>
          <w:szCs w:val="24"/>
          <w:lang w:val="pt-BR" w:eastAsia="pt-BR"/>
        </w:rPr>
      </w:pPr>
      <w:r w:rsidRPr="00347D79">
        <w:rPr>
          <w:rFonts w:ascii="Arial" w:hAnsi="Arial" w:cs="Arial"/>
          <w:sz w:val="24"/>
          <w:szCs w:val="24"/>
          <w:lang w:val="pt-BR" w:eastAsia="pt-BR"/>
        </w:rPr>
        <w:t>5. Performance</w:t>
      </w:r>
    </w:p>
    <w:p w14:paraId="256812A9" w14:textId="77777777" w:rsidR="00347D79" w:rsidRPr="00347D79" w:rsidRDefault="00347D79" w:rsidP="00347D79">
      <w:pPr>
        <w:pStyle w:val="Texto"/>
        <w:ind w:left="1080" w:right="655"/>
        <w:rPr>
          <w:rFonts w:ascii="Arial" w:hAnsi="Arial" w:cs="Arial"/>
          <w:sz w:val="24"/>
          <w:szCs w:val="24"/>
          <w:lang w:val="pt-BR" w:eastAsia="pt-BR"/>
        </w:rPr>
      </w:pPr>
      <w:r w:rsidRPr="00347D79">
        <w:rPr>
          <w:rFonts w:ascii="Arial" w:hAnsi="Arial" w:cs="Arial"/>
          <w:sz w:val="24"/>
          <w:szCs w:val="24"/>
          <w:lang w:val="pt-BR" w:eastAsia="pt-BR"/>
        </w:rPr>
        <w:t>5.1 Otimização de Código</w:t>
      </w:r>
    </w:p>
    <w:p w14:paraId="3FB4633E" w14:textId="77777777" w:rsidR="00347D79" w:rsidRPr="00347D79" w:rsidRDefault="00347D79" w:rsidP="00347D79">
      <w:pPr>
        <w:pStyle w:val="Texto"/>
        <w:ind w:left="1080" w:right="655"/>
        <w:rPr>
          <w:rFonts w:ascii="Arial" w:hAnsi="Arial" w:cs="Arial"/>
          <w:sz w:val="24"/>
          <w:szCs w:val="24"/>
          <w:lang w:val="pt-BR" w:eastAsia="pt-BR"/>
        </w:rPr>
      </w:pPr>
      <w:r w:rsidRPr="00347D79">
        <w:rPr>
          <w:rFonts w:ascii="Arial" w:hAnsi="Arial" w:cs="Arial"/>
          <w:sz w:val="24"/>
          <w:szCs w:val="24"/>
          <w:lang w:val="pt-BR" w:eastAsia="pt-BR"/>
        </w:rPr>
        <w:t>Evitar loops desnecessários e complexidade computacional elevada.</w:t>
      </w:r>
    </w:p>
    <w:p w14:paraId="065020FC" w14:textId="77777777" w:rsidR="00347D79" w:rsidRPr="00347D79" w:rsidRDefault="00347D79" w:rsidP="00347D79">
      <w:pPr>
        <w:pStyle w:val="Texto"/>
        <w:ind w:left="1080" w:right="655"/>
        <w:rPr>
          <w:rFonts w:ascii="Arial" w:hAnsi="Arial" w:cs="Arial"/>
          <w:sz w:val="24"/>
          <w:szCs w:val="24"/>
          <w:lang w:val="pt-BR" w:eastAsia="pt-BR"/>
        </w:rPr>
      </w:pPr>
      <w:r w:rsidRPr="00347D79">
        <w:rPr>
          <w:rFonts w:ascii="Arial" w:hAnsi="Arial" w:cs="Arial"/>
          <w:sz w:val="24"/>
          <w:szCs w:val="24"/>
          <w:lang w:val="pt-BR" w:eastAsia="pt-BR"/>
        </w:rPr>
        <w:t xml:space="preserve">Utilizar técnicas de </w:t>
      </w:r>
      <w:proofErr w:type="spellStart"/>
      <w:r w:rsidRPr="00347D79">
        <w:rPr>
          <w:rFonts w:ascii="Arial" w:hAnsi="Arial" w:cs="Arial"/>
          <w:sz w:val="24"/>
          <w:szCs w:val="24"/>
          <w:lang w:val="pt-BR" w:eastAsia="pt-BR"/>
        </w:rPr>
        <w:t>caching</w:t>
      </w:r>
      <w:proofErr w:type="spellEnd"/>
      <w:r w:rsidRPr="00347D79">
        <w:rPr>
          <w:rFonts w:ascii="Arial" w:hAnsi="Arial" w:cs="Arial"/>
          <w:sz w:val="24"/>
          <w:szCs w:val="24"/>
          <w:lang w:val="pt-BR" w:eastAsia="pt-BR"/>
        </w:rPr>
        <w:t xml:space="preserve"> onde aplicável para melhorar a performance.</w:t>
      </w:r>
    </w:p>
    <w:p w14:paraId="4B0E26C2" w14:textId="77777777" w:rsidR="00347D79" w:rsidRPr="00347D79" w:rsidRDefault="00347D79" w:rsidP="00347D79">
      <w:pPr>
        <w:pStyle w:val="Texto"/>
        <w:ind w:left="1080" w:right="655"/>
        <w:rPr>
          <w:rFonts w:ascii="Arial" w:hAnsi="Arial" w:cs="Arial"/>
          <w:sz w:val="24"/>
          <w:szCs w:val="24"/>
          <w:lang w:val="pt-BR" w:eastAsia="pt-BR"/>
        </w:rPr>
      </w:pPr>
      <w:r w:rsidRPr="00347D79">
        <w:rPr>
          <w:rFonts w:ascii="Arial" w:hAnsi="Arial" w:cs="Arial"/>
          <w:sz w:val="24"/>
          <w:szCs w:val="24"/>
          <w:lang w:val="pt-BR" w:eastAsia="pt-BR"/>
        </w:rPr>
        <w:t xml:space="preserve">5.2 Monitoramento e </w:t>
      </w:r>
      <w:proofErr w:type="spellStart"/>
      <w:r w:rsidRPr="00347D79">
        <w:rPr>
          <w:rFonts w:ascii="Arial" w:hAnsi="Arial" w:cs="Arial"/>
          <w:sz w:val="24"/>
          <w:szCs w:val="24"/>
          <w:lang w:val="pt-BR" w:eastAsia="pt-BR"/>
        </w:rPr>
        <w:t>Profiling</w:t>
      </w:r>
      <w:proofErr w:type="spellEnd"/>
    </w:p>
    <w:p w14:paraId="6C20EB9F" w14:textId="77777777" w:rsidR="00347D79" w:rsidRPr="00347D79" w:rsidRDefault="00347D79" w:rsidP="00347D79">
      <w:pPr>
        <w:pStyle w:val="Texto"/>
        <w:ind w:left="1080" w:right="655"/>
        <w:rPr>
          <w:rFonts w:ascii="Arial" w:hAnsi="Arial" w:cs="Arial"/>
          <w:sz w:val="24"/>
          <w:szCs w:val="24"/>
          <w:lang w:val="pt-BR" w:eastAsia="pt-BR"/>
        </w:rPr>
      </w:pPr>
      <w:r w:rsidRPr="00347D79">
        <w:rPr>
          <w:rFonts w:ascii="Arial" w:hAnsi="Arial" w:cs="Arial"/>
          <w:sz w:val="24"/>
          <w:szCs w:val="24"/>
          <w:lang w:val="pt-BR" w:eastAsia="pt-BR"/>
        </w:rPr>
        <w:t>Implementar ferramentas de monitoramento para identificar e resolver gargalos de performance.</w:t>
      </w:r>
    </w:p>
    <w:p w14:paraId="45FC2960" w14:textId="77777777" w:rsidR="00347D79" w:rsidRPr="00347D79" w:rsidRDefault="00347D79" w:rsidP="00347D79">
      <w:pPr>
        <w:pStyle w:val="Texto"/>
        <w:ind w:left="1080" w:right="655"/>
        <w:rPr>
          <w:rFonts w:ascii="Arial" w:hAnsi="Arial" w:cs="Arial"/>
          <w:sz w:val="24"/>
          <w:szCs w:val="24"/>
          <w:lang w:val="pt-BR" w:eastAsia="pt-BR"/>
        </w:rPr>
      </w:pPr>
      <w:r w:rsidRPr="00347D79">
        <w:rPr>
          <w:rFonts w:ascii="Arial" w:hAnsi="Arial" w:cs="Arial"/>
          <w:sz w:val="24"/>
          <w:szCs w:val="24"/>
          <w:lang w:val="pt-BR" w:eastAsia="pt-BR"/>
        </w:rPr>
        <w:t xml:space="preserve">Realizar </w:t>
      </w:r>
      <w:proofErr w:type="spellStart"/>
      <w:r w:rsidRPr="00347D79">
        <w:rPr>
          <w:rFonts w:ascii="Arial" w:hAnsi="Arial" w:cs="Arial"/>
          <w:sz w:val="24"/>
          <w:szCs w:val="24"/>
          <w:lang w:val="pt-BR" w:eastAsia="pt-BR"/>
        </w:rPr>
        <w:t>profiling</w:t>
      </w:r>
      <w:proofErr w:type="spellEnd"/>
      <w:r w:rsidRPr="00347D79">
        <w:rPr>
          <w:rFonts w:ascii="Arial" w:hAnsi="Arial" w:cs="Arial"/>
          <w:sz w:val="24"/>
          <w:szCs w:val="24"/>
          <w:lang w:val="pt-BR" w:eastAsia="pt-BR"/>
        </w:rPr>
        <w:t xml:space="preserve"> regular do código para otimizar os recursos.</w:t>
      </w:r>
    </w:p>
    <w:p w14:paraId="64506755" w14:textId="77777777" w:rsidR="00347D79" w:rsidRPr="00347D79" w:rsidRDefault="00347D79" w:rsidP="00347D79">
      <w:pPr>
        <w:pStyle w:val="Texto"/>
        <w:ind w:left="1080" w:right="655"/>
        <w:rPr>
          <w:rFonts w:ascii="Arial" w:hAnsi="Arial" w:cs="Arial"/>
          <w:sz w:val="24"/>
          <w:szCs w:val="24"/>
          <w:lang w:val="pt-BR" w:eastAsia="pt-BR"/>
        </w:rPr>
      </w:pPr>
    </w:p>
    <w:p w14:paraId="75CC1007" w14:textId="7B96D403" w:rsidR="00347D79" w:rsidRPr="00347D79" w:rsidRDefault="00347D79" w:rsidP="00347D79">
      <w:pPr>
        <w:pStyle w:val="Texto"/>
        <w:ind w:left="1080" w:right="655"/>
        <w:rPr>
          <w:rFonts w:ascii="Arial" w:hAnsi="Arial" w:cs="Arial"/>
          <w:sz w:val="24"/>
          <w:szCs w:val="24"/>
          <w:lang w:val="pt-BR" w:eastAsia="pt-BR"/>
        </w:rPr>
      </w:pPr>
      <w:r w:rsidRPr="00347D79">
        <w:rPr>
          <w:rFonts w:ascii="Arial" w:hAnsi="Arial" w:cs="Arial"/>
          <w:sz w:val="24"/>
          <w:szCs w:val="24"/>
          <w:lang w:val="pt-BR" w:eastAsia="pt-BR"/>
        </w:rPr>
        <w:t>6. Documentação</w:t>
      </w:r>
    </w:p>
    <w:p w14:paraId="308FD9AD" w14:textId="77777777" w:rsidR="00347D79" w:rsidRPr="00347D79" w:rsidRDefault="00347D79" w:rsidP="00347D79">
      <w:pPr>
        <w:pStyle w:val="Texto"/>
        <w:ind w:left="1080" w:right="655"/>
        <w:rPr>
          <w:rFonts w:ascii="Arial" w:hAnsi="Arial" w:cs="Arial"/>
          <w:sz w:val="24"/>
          <w:szCs w:val="24"/>
          <w:lang w:val="pt-BR" w:eastAsia="pt-BR"/>
        </w:rPr>
      </w:pPr>
      <w:r w:rsidRPr="00347D79">
        <w:rPr>
          <w:rFonts w:ascii="Arial" w:hAnsi="Arial" w:cs="Arial"/>
          <w:sz w:val="24"/>
          <w:szCs w:val="24"/>
          <w:lang w:val="pt-BR" w:eastAsia="pt-BR"/>
        </w:rPr>
        <w:t>6.1 Documentação do Código</w:t>
      </w:r>
    </w:p>
    <w:p w14:paraId="7101AC0F" w14:textId="77777777" w:rsidR="00347D79" w:rsidRPr="00347D79" w:rsidRDefault="00347D79" w:rsidP="00347D79">
      <w:pPr>
        <w:pStyle w:val="Texto"/>
        <w:ind w:left="1080" w:right="655"/>
        <w:rPr>
          <w:rFonts w:ascii="Arial" w:hAnsi="Arial" w:cs="Arial"/>
          <w:sz w:val="24"/>
          <w:szCs w:val="24"/>
          <w:lang w:val="pt-BR" w:eastAsia="pt-BR"/>
        </w:rPr>
      </w:pPr>
      <w:r w:rsidRPr="00347D79">
        <w:rPr>
          <w:rFonts w:ascii="Arial" w:hAnsi="Arial" w:cs="Arial"/>
          <w:sz w:val="24"/>
          <w:szCs w:val="24"/>
          <w:lang w:val="pt-BR" w:eastAsia="pt-BR"/>
        </w:rPr>
        <w:t xml:space="preserve">Documentar todas as classes, métodos e interfaces utilizando comentários de documentação (e.g., XML </w:t>
      </w:r>
      <w:proofErr w:type="spellStart"/>
      <w:r w:rsidRPr="00347D79">
        <w:rPr>
          <w:rFonts w:ascii="Arial" w:hAnsi="Arial" w:cs="Arial"/>
          <w:sz w:val="24"/>
          <w:szCs w:val="24"/>
          <w:lang w:val="pt-BR" w:eastAsia="pt-BR"/>
        </w:rPr>
        <w:t>comments</w:t>
      </w:r>
      <w:proofErr w:type="spellEnd"/>
      <w:r w:rsidRPr="00347D79">
        <w:rPr>
          <w:rFonts w:ascii="Arial" w:hAnsi="Arial" w:cs="Arial"/>
          <w:sz w:val="24"/>
          <w:szCs w:val="24"/>
          <w:lang w:val="pt-BR" w:eastAsia="pt-BR"/>
        </w:rPr>
        <w:t xml:space="preserve"> no .NET, </w:t>
      </w:r>
      <w:proofErr w:type="spellStart"/>
      <w:r w:rsidRPr="00347D79">
        <w:rPr>
          <w:rFonts w:ascii="Arial" w:hAnsi="Arial" w:cs="Arial"/>
          <w:sz w:val="24"/>
          <w:szCs w:val="24"/>
          <w:lang w:val="pt-BR" w:eastAsia="pt-BR"/>
        </w:rPr>
        <w:t>JSDoc</w:t>
      </w:r>
      <w:proofErr w:type="spellEnd"/>
      <w:r w:rsidRPr="00347D79">
        <w:rPr>
          <w:rFonts w:ascii="Arial" w:hAnsi="Arial" w:cs="Arial"/>
          <w:sz w:val="24"/>
          <w:szCs w:val="24"/>
          <w:lang w:val="pt-BR" w:eastAsia="pt-BR"/>
        </w:rPr>
        <w:t xml:space="preserve"> no </w:t>
      </w:r>
      <w:proofErr w:type="spellStart"/>
      <w:r w:rsidRPr="00347D79">
        <w:rPr>
          <w:rFonts w:ascii="Arial" w:hAnsi="Arial" w:cs="Arial"/>
          <w:sz w:val="24"/>
          <w:szCs w:val="24"/>
          <w:lang w:val="pt-BR" w:eastAsia="pt-BR"/>
        </w:rPr>
        <w:t>JavaScript</w:t>
      </w:r>
      <w:proofErr w:type="spellEnd"/>
      <w:r w:rsidRPr="00347D79">
        <w:rPr>
          <w:rFonts w:ascii="Arial" w:hAnsi="Arial" w:cs="Arial"/>
          <w:sz w:val="24"/>
          <w:szCs w:val="24"/>
          <w:lang w:val="pt-BR" w:eastAsia="pt-BR"/>
        </w:rPr>
        <w:t>).</w:t>
      </w:r>
    </w:p>
    <w:p w14:paraId="6832BECC" w14:textId="77777777" w:rsidR="00347D79" w:rsidRPr="00347D79" w:rsidRDefault="00347D79" w:rsidP="00347D79">
      <w:pPr>
        <w:pStyle w:val="Texto"/>
        <w:ind w:left="1080" w:right="655"/>
        <w:rPr>
          <w:rFonts w:ascii="Arial" w:hAnsi="Arial" w:cs="Arial"/>
          <w:sz w:val="24"/>
          <w:szCs w:val="24"/>
          <w:lang w:val="pt-BR" w:eastAsia="pt-BR"/>
        </w:rPr>
      </w:pPr>
      <w:r w:rsidRPr="00347D79">
        <w:rPr>
          <w:rFonts w:ascii="Arial" w:hAnsi="Arial" w:cs="Arial"/>
          <w:sz w:val="24"/>
          <w:szCs w:val="24"/>
          <w:lang w:val="pt-BR" w:eastAsia="pt-BR"/>
        </w:rPr>
        <w:t>Manter a documentação atualizada com as alterações no código.</w:t>
      </w:r>
    </w:p>
    <w:p w14:paraId="7DCE81FB" w14:textId="77777777" w:rsidR="00347D79" w:rsidRPr="00347D79" w:rsidRDefault="00347D79" w:rsidP="00347D79">
      <w:pPr>
        <w:pStyle w:val="Texto"/>
        <w:ind w:left="1080" w:right="655"/>
        <w:rPr>
          <w:rFonts w:ascii="Arial" w:hAnsi="Arial" w:cs="Arial"/>
          <w:sz w:val="24"/>
          <w:szCs w:val="24"/>
          <w:lang w:val="pt-BR" w:eastAsia="pt-BR"/>
        </w:rPr>
      </w:pPr>
      <w:r w:rsidRPr="00347D79">
        <w:rPr>
          <w:rFonts w:ascii="Arial" w:hAnsi="Arial" w:cs="Arial"/>
          <w:sz w:val="24"/>
          <w:szCs w:val="24"/>
          <w:lang w:val="pt-BR" w:eastAsia="pt-BR"/>
        </w:rPr>
        <w:t>6.2 Guia de Configuração e Instalação</w:t>
      </w:r>
    </w:p>
    <w:p w14:paraId="7935F044" w14:textId="77777777" w:rsidR="00347D79" w:rsidRPr="00347D79" w:rsidRDefault="00347D79" w:rsidP="00347D79">
      <w:pPr>
        <w:pStyle w:val="Texto"/>
        <w:ind w:left="1080" w:right="655"/>
        <w:rPr>
          <w:rFonts w:ascii="Arial" w:hAnsi="Arial" w:cs="Arial"/>
          <w:sz w:val="24"/>
          <w:szCs w:val="24"/>
          <w:lang w:val="pt-BR" w:eastAsia="pt-BR"/>
        </w:rPr>
      </w:pPr>
      <w:proofErr w:type="spellStart"/>
      <w:r w:rsidRPr="00347D79">
        <w:rPr>
          <w:rFonts w:ascii="Arial" w:hAnsi="Arial" w:cs="Arial"/>
          <w:sz w:val="24"/>
          <w:szCs w:val="24"/>
          <w:lang w:val="pt-BR" w:eastAsia="pt-BR"/>
        </w:rPr>
        <w:t>Fornecer</w:t>
      </w:r>
      <w:proofErr w:type="spellEnd"/>
      <w:r w:rsidRPr="00347D79">
        <w:rPr>
          <w:rFonts w:ascii="Arial" w:hAnsi="Arial" w:cs="Arial"/>
          <w:sz w:val="24"/>
          <w:szCs w:val="24"/>
          <w:lang w:val="pt-BR" w:eastAsia="pt-BR"/>
        </w:rPr>
        <w:t xml:space="preserve"> guias detalhados para configuração do ambiente de desenvolvimento, instalação e execução do software.</w:t>
      </w:r>
    </w:p>
    <w:p w14:paraId="45B3E3F7" w14:textId="77777777" w:rsidR="00347D79" w:rsidRPr="00347D79" w:rsidRDefault="00347D79" w:rsidP="00347D79">
      <w:pPr>
        <w:pStyle w:val="Texto"/>
        <w:ind w:left="1080" w:right="655"/>
        <w:rPr>
          <w:rFonts w:ascii="Arial" w:hAnsi="Arial" w:cs="Arial"/>
          <w:sz w:val="24"/>
          <w:szCs w:val="24"/>
          <w:lang w:val="pt-BR" w:eastAsia="pt-BR"/>
        </w:rPr>
      </w:pPr>
    </w:p>
    <w:p w14:paraId="254F58D1" w14:textId="202850E3" w:rsidR="00347D79" w:rsidRPr="00347D79" w:rsidRDefault="00347D79" w:rsidP="00347D79">
      <w:pPr>
        <w:pStyle w:val="Texto"/>
        <w:ind w:left="1080" w:right="655"/>
        <w:rPr>
          <w:rFonts w:ascii="Arial" w:hAnsi="Arial" w:cs="Arial"/>
          <w:sz w:val="24"/>
          <w:szCs w:val="24"/>
          <w:lang w:val="pt-BR" w:eastAsia="pt-BR"/>
        </w:rPr>
      </w:pPr>
      <w:r w:rsidRPr="00347D79">
        <w:rPr>
          <w:rFonts w:ascii="Arial" w:hAnsi="Arial" w:cs="Arial"/>
          <w:sz w:val="24"/>
          <w:szCs w:val="24"/>
          <w:lang w:val="pt-BR" w:eastAsia="pt-BR"/>
        </w:rPr>
        <w:t>7. Controle de Versão</w:t>
      </w:r>
    </w:p>
    <w:p w14:paraId="700F03FE" w14:textId="77777777" w:rsidR="00347D79" w:rsidRPr="00347D79" w:rsidRDefault="00347D79" w:rsidP="00347D79">
      <w:pPr>
        <w:pStyle w:val="Texto"/>
        <w:ind w:left="1080" w:right="655"/>
        <w:rPr>
          <w:rFonts w:ascii="Arial" w:hAnsi="Arial" w:cs="Arial"/>
          <w:sz w:val="24"/>
          <w:szCs w:val="24"/>
          <w:lang w:val="pt-BR" w:eastAsia="pt-BR"/>
        </w:rPr>
      </w:pPr>
      <w:r w:rsidRPr="00347D79">
        <w:rPr>
          <w:rFonts w:ascii="Arial" w:hAnsi="Arial" w:cs="Arial"/>
          <w:sz w:val="24"/>
          <w:szCs w:val="24"/>
          <w:lang w:val="pt-BR" w:eastAsia="pt-BR"/>
        </w:rPr>
        <w:t>7.1 Uso de Sistema de Controle de Versão</w:t>
      </w:r>
    </w:p>
    <w:p w14:paraId="5DBBF446" w14:textId="77777777" w:rsidR="00347D79" w:rsidRPr="00347D79" w:rsidRDefault="00347D79" w:rsidP="00347D79">
      <w:pPr>
        <w:pStyle w:val="Texto"/>
        <w:ind w:left="1080" w:right="655"/>
        <w:rPr>
          <w:rFonts w:ascii="Arial" w:hAnsi="Arial" w:cs="Arial"/>
          <w:sz w:val="24"/>
          <w:szCs w:val="24"/>
          <w:lang w:val="pt-BR" w:eastAsia="pt-BR"/>
        </w:rPr>
      </w:pPr>
      <w:r w:rsidRPr="00347D79">
        <w:rPr>
          <w:rFonts w:ascii="Arial" w:hAnsi="Arial" w:cs="Arial"/>
          <w:sz w:val="24"/>
          <w:szCs w:val="24"/>
          <w:lang w:val="pt-BR" w:eastAsia="pt-BR"/>
        </w:rPr>
        <w:t xml:space="preserve">Utilizar </w:t>
      </w:r>
      <w:proofErr w:type="spellStart"/>
      <w:r w:rsidRPr="00347D79">
        <w:rPr>
          <w:rFonts w:ascii="Arial" w:hAnsi="Arial" w:cs="Arial"/>
          <w:sz w:val="24"/>
          <w:szCs w:val="24"/>
          <w:lang w:val="pt-BR" w:eastAsia="pt-BR"/>
        </w:rPr>
        <w:t>Git</w:t>
      </w:r>
      <w:proofErr w:type="spellEnd"/>
      <w:r w:rsidRPr="00347D79">
        <w:rPr>
          <w:rFonts w:ascii="Arial" w:hAnsi="Arial" w:cs="Arial"/>
          <w:sz w:val="24"/>
          <w:szCs w:val="24"/>
          <w:lang w:val="pt-BR" w:eastAsia="pt-BR"/>
        </w:rPr>
        <w:t xml:space="preserve"> como sistema de controle de versão.</w:t>
      </w:r>
    </w:p>
    <w:p w14:paraId="0E96F833" w14:textId="77777777" w:rsidR="00347D79" w:rsidRPr="00347D79" w:rsidRDefault="00347D79" w:rsidP="00347D79">
      <w:pPr>
        <w:pStyle w:val="Texto"/>
        <w:ind w:left="1080" w:right="655"/>
        <w:rPr>
          <w:rFonts w:ascii="Arial" w:hAnsi="Arial" w:cs="Arial"/>
          <w:sz w:val="24"/>
          <w:szCs w:val="24"/>
          <w:lang w:val="pt-BR" w:eastAsia="pt-BR"/>
        </w:rPr>
      </w:pPr>
      <w:r w:rsidRPr="00347D79">
        <w:rPr>
          <w:rFonts w:ascii="Arial" w:hAnsi="Arial" w:cs="Arial"/>
          <w:sz w:val="24"/>
          <w:szCs w:val="24"/>
          <w:lang w:val="pt-BR" w:eastAsia="pt-BR"/>
        </w:rPr>
        <w:t xml:space="preserve">Adotar práticas de </w:t>
      </w:r>
      <w:proofErr w:type="spellStart"/>
      <w:r w:rsidRPr="00347D79">
        <w:rPr>
          <w:rFonts w:ascii="Arial" w:hAnsi="Arial" w:cs="Arial"/>
          <w:sz w:val="24"/>
          <w:szCs w:val="24"/>
          <w:lang w:val="pt-BR" w:eastAsia="pt-BR"/>
        </w:rPr>
        <w:t>branching</w:t>
      </w:r>
      <w:proofErr w:type="spellEnd"/>
      <w:r w:rsidRPr="00347D79">
        <w:rPr>
          <w:rFonts w:ascii="Arial" w:hAnsi="Arial" w:cs="Arial"/>
          <w:sz w:val="24"/>
          <w:szCs w:val="24"/>
          <w:lang w:val="pt-BR" w:eastAsia="pt-BR"/>
        </w:rPr>
        <w:t xml:space="preserve"> como </w:t>
      </w:r>
      <w:proofErr w:type="spellStart"/>
      <w:r w:rsidRPr="00347D79">
        <w:rPr>
          <w:rFonts w:ascii="Arial" w:hAnsi="Arial" w:cs="Arial"/>
          <w:sz w:val="24"/>
          <w:szCs w:val="24"/>
          <w:lang w:val="pt-BR" w:eastAsia="pt-BR"/>
        </w:rPr>
        <w:t>Git</w:t>
      </w:r>
      <w:proofErr w:type="spellEnd"/>
      <w:r w:rsidRPr="00347D79">
        <w:rPr>
          <w:rFonts w:ascii="Arial" w:hAnsi="Arial" w:cs="Arial"/>
          <w:sz w:val="24"/>
          <w:szCs w:val="24"/>
          <w:lang w:val="pt-BR" w:eastAsia="pt-BR"/>
        </w:rPr>
        <w:t xml:space="preserve"> Flow ou </w:t>
      </w:r>
      <w:proofErr w:type="spellStart"/>
      <w:r w:rsidRPr="00347D79">
        <w:rPr>
          <w:rFonts w:ascii="Arial" w:hAnsi="Arial" w:cs="Arial"/>
          <w:sz w:val="24"/>
          <w:szCs w:val="24"/>
          <w:lang w:val="pt-BR" w:eastAsia="pt-BR"/>
        </w:rPr>
        <w:t>Trunk</w:t>
      </w:r>
      <w:proofErr w:type="spellEnd"/>
      <w:r w:rsidRPr="00347D79">
        <w:rPr>
          <w:rFonts w:ascii="Arial" w:hAnsi="Arial" w:cs="Arial"/>
          <w:sz w:val="24"/>
          <w:szCs w:val="24"/>
          <w:lang w:val="pt-BR" w:eastAsia="pt-BR"/>
        </w:rPr>
        <w:t xml:space="preserve"> </w:t>
      </w:r>
      <w:proofErr w:type="spellStart"/>
      <w:r w:rsidRPr="00347D79">
        <w:rPr>
          <w:rFonts w:ascii="Arial" w:hAnsi="Arial" w:cs="Arial"/>
          <w:sz w:val="24"/>
          <w:szCs w:val="24"/>
          <w:lang w:val="pt-BR" w:eastAsia="pt-BR"/>
        </w:rPr>
        <w:t>Based</w:t>
      </w:r>
      <w:proofErr w:type="spellEnd"/>
      <w:r w:rsidRPr="00347D79">
        <w:rPr>
          <w:rFonts w:ascii="Arial" w:hAnsi="Arial" w:cs="Arial"/>
          <w:sz w:val="24"/>
          <w:szCs w:val="24"/>
          <w:lang w:val="pt-BR" w:eastAsia="pt-BR"/>
        </w:rPr>
        <w:t xml:space="preserve"> </w:t>
      </w:r>
      <w:proofErr w:type="spellStart"/>
      <w:r w:rsidRPr="00347D79">
        <w:rPr>
          <w:rFonts w:ascii="Arial" w:hAnsi="Arial" w:cs="Arial"/>
          <w:sz w:val="24"/>
          <w:szCs w:val="24"/>
          <w:lang w:val="pt-BR" w:eastAsia="pt-BR"/>
        </w:rPr>
        <w:t>Development</w:t>
      </w:r>
      <w:proofErr w:type="spellEnd"/>
      <w:r w:rsidRPr="00347D79">
        <w:rPr>
          <w:rFonts w:ascii="Arial" w:hAnsi="Arial" w:cs="Arial"/>
          <w:sz w:val="24"/>
          <w:szCs w:val="24"/>
          <w:lang w:val="pt-BR" w:eastAsia="pt-BR"/>
        </w:rPr>
        <w:t>.</w:t>
      </w:r>
    </w:p>
    <w:p w14:paraId="50BC7D0A" w14:textId="77777777" w:rsidR="00347D79" w:rsidRPr="00347D79" w:rsidRDefault="00347D79" w:rsidP="00347D79">
      <w:pPr>
        <w:pStyle w:val="Texto"/>
        <w:ind w:left="1080" w:right="655"/>
        <w:rPr>
          <w:rFonts w:ascii="Arial" w:hAnsi="Arial" w:cs="Arial"/>
          <w:sz w:val="24"/>
          <w:szCs w:val="24"/>
          <w:lang w:val="pt-BR" w:eastAsia="pt-BR"/>
        </w:rPr>
      </w:pPr>
      <w:r w:rsidRPr="00347D79">
        <w:rPr>
          <w:rFonts w:ascii="Arial" w:hAnsi="Arial" w:cs="Arial"/>
          <w:sz w:val="24"/>
          <w:szCs w:val="24"/>
          <w:lang w:val="pt-BR" w:eastAsia="pt-BR"/>
        </w:rPr>
        <w:t xml:space="preserve">7.2 </w:t>
      </w:r>
      <w:proofErr w:type="spellStart"/>
      <w:r w:rsidRPr="00347D79">
        <w:rPr>
          <w:rFonts w:ascii="Arial" w:hAnsi="Arial" w:cs="Arial"/>
          <w:sz w:val="24"/>
          <w:szCs w:val="24"/>
          <w:lang w:val="pt-BR" w:eastAsia="pt-BR"/>
        </w:rPr>
        <w:t>Commits</w:t>
      </w:r>
      <w:proofErr w:type="spellEnd"/>
      <w:r w:rsidRPr="00347D79">
        <w:rPr>
          <w:rFonts w:ascii="Arial" w:hAnsi="Arial" w:cs="Arial"/>
          <w:sz w:val="24"/>
          <w:szCs w:val="24"/>
          <w:lang w:val="pt-BR" w:eastAsia="pt-BR"/>
        </w:rPr>
        <w:t xml:space="preserve"> e Mensagens de </w:t>
      </w:r>
      <w:proofErr w:type="spellStart"/>
      <w:r w:rsidRPr="00347D79">
        <w:rPr>
          <w:rFonts w:ascii="Arial" w:hAnsi="Arial" w:cs="Arial"/>
          <w:sz w:val="24"/>
          <w:szCs w:val="24"/>
          <w:lang w:val="pt-BR" w:eastAsia="pt-BR"/>
        </w:rPr>
        <w:t>Commit</w:t>
      </w:r>
      <w:proofErr w:type="spellEnd"/>
    </w:p>
    <w:p w14:paraId="621433A2" w14:textId="77777777" w:rsidR="00347D79" w:rsidRPr="00347D79" w:rsidRDefault="00347D79" w:rsidP="00347D79">
      <w:pPr>
        <w:pStyle w:val="Texto"/>
        <w:ind w:left="1080" w:right="655"/>
        <w:rPr>
          <w:rFonts w:ascii="Arial" w:hAnsi="Arial" w:cs="Arial"/>
          <w:sz w:val="24"/>
          <w:szCs w:val="24"/>
          <w:lang w:val="pt-BR" w:eastAsia="pt-BR"/>
        </w:rPr>
      </w:pPr>
      <w:r w:rsidRPr="00347D79">
        <w:rPr>
          <w:rFonts w:ascii="Arial" w:hAnsi="Arial" w:cs="Arial"/>
          <w:sz w:val="24"/>
          <w:szCs w:val="24"/>
          <w:lang w:val="pt-BR" w:eastAsia="pt-BR"/>
        </w:rPr>
        <w:t xml:space="preserve">Realizar </w:t>
      </w:r>
      <w:proofErr w:type="spellStart"/>
      <w:r w:rsidRPr="00347D79">
        <w:rPr>
          <w:rFonts w:ascii="Arial" w:hAnsi="Arial" w:cs="Arial"/>
          <w:sz w:val="24"/>
          <w:szCs w:val="24"/>
          <w:lang w:val="pt-BR" w:eastAsia="pt-BR"/>
        </w:rPr>
        <w:t>commits</w:t>
      </w:r>
      <w:proofErr w:type="spellEnd"/>
      <w:r w:rsidRPr="00347D79">
        <w:rPr>
          <w:rFonts w:ascii="Arial" w:hAnsi="Arial" w:cs="Arial"/>
          <w:sz w:val="24"/>
          <w:szCs w:val="24"/>
          <w:lang w:val="pt-BR" w:eastAsia="pt-BR"/>
        </w:rPr>
        <w:t xml:space="preserve"> frequentes e com mensagens claras e descritivas.</w:t>
      </w:r>
    </w:p>
    <w:p w14:paraId="3C0DB6E7" w14:textId="77777777" w:rsidR="00347D79" w:rsidRPr="00347D79" w:rsidRDefault="00347D79" w:rsidP="00347D79">
      <w:pPr>
        <w:pStyle w:val="Texto"/>
        <w:ind w:left="1080" w:right="655"/>
        <w:rPr>
          <w:rFonts w:ascii="Arial" w:hAnsi="Arial" w:cs="Arial"/>
          <w:sz w:val="24"/>
          <w:szCs w:val="24"/>
          <w:lang w:val="pt-BR" w:eastAsia="pt-BR"/>
        </w:rPr>
      </w:pPr>
      <w:r w:rsidRPr="00347D79">
        <w:rPr>
          <w:rFonts w:ascii="Arial" w:hAnsi="Arial" w:cs="Arial"/>
          <w:sz w:val="24"/>
          <w:szCs w:val="24"/>
          <w:lang w:val="pt-BR" w:eastAsia="pt-BR"/>
        </w:rPr>
        <w:t xml:space="preserve">Mensagens de </w:t>
      </w:r>
      <w:proofErr w:type="spellStart"/>
      <w:r w:rsidRPr="00347D79">
        <w:rPr>
          <w:rFonts w:ascii="Arial" w:hAnsi="Arial" w:cs="Arial"/>
          <w:sz w:val="24"/>
          <w:szCs w:val="24"/>
          <w:lang w:val="pt-BR" w:eastAsia="pt-BR"/>
        </w:rPr>
        <w:t>commit</w:t>
      </w:r>
      <w:proofErr w:type="spellEnd"/>
      <w:r w:rsidRPr="00347D79">
        <w:rPr>
          <w:rFonts w:ascii="Arial" w:hAnsi="Arial" w:cs="Arial"/>
          <w:sz w:val="24"/>
          <w:szCs w:val="24"/>
          <w:lang w:val="pt-BR" w:eastAsia="pt-BR"/>
        </w:rPr>
        <w:t xml:space="preserve"> devem seguir um padrão consistente, por exemplo, </w:t>
      </w:r>
      <w:proofErr w:type="spellStart"/>
      <w:r w:rsidRPr="00347D79">
        <w:rPr>
          <w:rFonts w:ascii="Arial" w:hAnsi="Arial" w:cs="Arial"/>
          <w:sz w:val="24"/>
          <w:szCs w:val="24"/>
          <w:lang w:val="pt-BR" w:eastAsia="pt-BR"/>
        </w:rPr>
        <w:t>Conventional</w:t>
      </w:r>
      <w:proofErr w:type="spellEnd"/>
      <w:r w:rsidRPr="00347D79">
        <w:rPr>
          <w:rFonts w:ascii="Arial" w:hAnsi="Arial" w:cs="Arial"/>
          <w:sz w:val="24"/>
          <w:szCs w:val="24"/>
          <w:lang w:val="pt-BR" w:eastAsia="pt-BR"/>
        </w:rPr>
        <w:t xml:space="preserve"> </w:t>
      </w:r>
      <w:proofErr w:type="spellStart"/>
      <w:r w:rsidRPr="00347D79">
        <w:rPr>
          <w:rFonts w:ascii="Arial" w:hAnsi="Arial" w:cs="Arial"/>
          <w:sz w:val="24"/>
          <w:szCs w:val="24"/>
          <w:lang w:val="pt-BR" w:eastAsia="pt-BR"/>
        </w:rPr>
        <w:t>Commits</w:t>
      </w:r>
      <w:proofErr w:type="spellEnd"/>
      <w:r w:rsidRPr="00347D79">
        <w:rPr>
          <w:rFonts w:ascii="Arial" w:hAnsi="Arial" w:cs="Arial"/>
          <w:sz w:val="24"/>
          <w:szCs w:val="24"/>
          <w:lang w:val="pt-BR" w:eastAsia="pt-BR"/>
        </w:rPr>
        <w:t>.</w:t>
      </w:r>
    </w:p>
    <w:p w14:paraId="3E4F9361" w14:textId="77777777" w:rsidR="00347D79" w:rsidRPr="00347D79" w:rsidRDefault="00347D79" w:rsidP="00347D79">
      <w:pPr>
        <w:pStyle w:val="Texto"/>
        <w:ind w:left="1080" w:right="655"/>
        <w:rPr>
          <w:rFonts w:ascii="Arial" w:hAnsi="Arial" w:cs="Arial"/>
          <w:sz w:val="24"/>
          <w:szCs w:val="24"/>
          <w:lang w:val="pt-BR" w:eastAsia="pt-BR"/>
        </w:rPr>
      </w:pPr>
    </w:p>
    <w:p w14:paraId="752E88B7" w14:textId="46C9946A" w:rsidR="00347D79" w:rsidRPr="00347D79" w:rsidRDefault="00347D79" w:rsidP="00347D79">
      <w:pPr>
        <w:pStyle w:val="Texto"/>
        <w:ind w:left="1080" w:right="655"/>
        <w:rPr>
          <w:rFonts w:ascii="Arial" w:hAnsi="Arial" w:cs="Arial"/>
          <w:sz w:val="24"/>
          <w:szCs w:val="24"/>
          <w:lang w:val="pt-BR" w:eastAsia="pt-BR"/>
        </w:rPr>
      </w:pPr>
      <w:r w:rsidRPr="00347D79">
        <w:rPr>
          <w:rFonts w:ascii="Arial" w:hAnsi="Arial" w:cs="Arial"/>
          <w:sz w:val="24"/>
          <w:szCs w:val="24"/>
          <w:lang w:val="pt-BR" w:eastAsia="pt-BR"/>
        </w:rPr>
        <w:t>8. Conformidade e Auditoria</w:t>
      </w:r>
    </w:p>
    <w:p w14:paraId="153FDBA7" w14:textId="77777777" w:rsidR="00347D79" w:rsidRPr="00347D79" w:rsidRDefault="00347D79" w:rsidP="00347D79">
      <w:pPr>
        <w:pStyle w:val="Texto"/>
        <w:ind w:left="1080" w:right="655"/>
        <w:rPr>
          <w:rFonts w:ascii="Arial" w:hAnsi="Arial" w:cs="Arial"/>
          <w:sz w:val="24"/>
          <w:szCs w:val="24"/>
          <w:lang w:val="pt-BR" w:eastAsia="pt-BR"/>
        </w:rPr>
      </w:pPr>
      <w:r w:rsidRPr="00347D79">
        <w:rPr>
          <w:rFonts w:ascii="Arial" w:hAnsi="Arial" w:cs="Arial"/>
          <w:sz w:val="24"/>
          <w:szCs w:val="24"/>
          <w:lang w:val="pt-BR" w:eastAsia="pt-BR"/>
        </w:rPr>
        <w:t>8.1 Auditorias de Código</w:t>
      </w:r>
    </w:p>
    <w:p w14:paraId="4E1D351B" w14:textId="77777777" w:rsidR="00347D79" w:rsidRPr="00347D79" w:rsidRDefault="00347D79" w:rsidP="00347D79">
      <w:pPr>
        <w:pStyle w:val="Texto"/>
        <w:ind w:left="1080" w:right="655"/>
        <w:rPr>
          <w:rFonts w:ascii="Arial" w:hAnsi="Arial" w:cs="Arial"/>
          <w:sz w:val="24"/>
          <w:szCs w:val="24"/>
          <w:lang w:val="pt-BR" w:eastAsia="pt-BR"/>
        </w:rPr>
      </w:pPr>
      <w:r w:rsidRPr="00347D79">
        <w:rPr>
          <w:rFonts w:ascii="Arial" w:hAnsi="Arial" w:cs="Arial"/>
          <w:sz w:val="24"/>
          <w:szCs w:val="24"/>
          <w:lang w:val="pt-BR" w:eastAsia="pt-BR"/>
        </w:rPr>
        <w:t>Realizar auditorias periódicas para assegurar a conformidade com as diretrizes estabelecidas.</w:t>
      </w:r>
    </w:p>
    <w:p w14:paraId="518B3DE0" w14:textId="77777777" w:rsidR="00347D79" w:rsidRPr="00347D79" w:rsidRDefault="00347D79" w:rsidP="00347D79">
      <w:pPr>
        <w:pStyle w:val="Texto"/>
        <w:ind w:left="1080" w:right="655"/>
        <w:rPr>
          <w:rFonts w:ascii="Arial" w:hAnsi="Arial" w:cs="Arial"/>
          <w:sz w:val="24"/>
          <w:szCs w:val="24"/>
          <w:lang w:val="pt-BR" w:eastAsia="pt-BR"/>
        </w:rPr>
      </w:pPr>
      <w:r w:rsidRPr="00347D79">
        <w:rPr>
          <w:rFonts w:ascii="Arial" w:hAnsi="Arial" w:cs="Arial"/>
          <w:sz w:val="24"/>
          <w:szCs w:val="24"/>
          <w:lang w:val="pt-BR" w:eastAsia="pt-BR"/>
        </w:rPr>
        <w:t>Utilizar ferramentas de análise estática de código para identificar potenciais problemas de qualidade e segurança.</w:t>
      </w:r>
    </w:p>
    <w:p w14:paraId="5D4617FB" w14:textId="77777777" w:rsidR="00347D79" w:rsidRPr="00347D79" w:rsidRDefault="00347D79" w:rsidP="00347D79">
      <w:pPr>
        <w:pStyle w:val="Texto"/>
        <w:ind w:left="1080" w:right="655"/>
        <w:rPr>
          <w:rFonts w:ascii="Arial" w:hAnsi="Arial" w:cs="Arial"/>
          <w:sz w:val="24"/>
          <w:szCs w:val="24"/>
          <w:lang w:val="pt-BR" w:eastAsia="pt-BR"/>
        </w:rPr>
      </w:pPr>
    </w:p>
    <w:p w14:paraId="65D197E2" w14:textId="77777777" w:rsidR="00347D79" w:rsidRPr="00347D79" w:rsidRDefault="00347D79" w:rsidP="00347D79">
      <w:pPr>
        <w:pStyle w:val="Texto"/>
        <w:ind w:left="1080" w:right="655"/>
        <w:rPr>
          <w:rFonts w:ascii="Arial" w:hAnsi="Arial" w:cs="Arial"/>
          <w:sz w:val="24"/>
          <w:szCs w:val="24"/>
          <w:lang w:val="pt-BR" w:eastAsia="pt-BR"/>
        </w:rPr>
      </w:pPr>
      <w:r w:rsidRPr="00347D79">
        <w:rPr>
          <w:rFonts w:ascii="Arial" w:hAnsi="Arial" w:cs="Arial"/>
          <w:sz w:val="24"/>
          <w:szCs w:val="24"/>
          <w:lang w:val="pt-BR" w:eastAsia="pt-BR"/>
        </w:rPr>
        <w:t>9. Conclusão</w:t>
      </w:r>
    </w:p>
    <w:p w14:paraId="03F99B15" w14:textId="34BCAD51" w:rsidR="0032241F" w:rsidRPr="00347D79" w:rsidRDefault="00347D79" w:rsidP="00347D79">
      <w:pPr>
        <w:pStyle w:val="Texto"/>
        <w:ind w:left="1080" w:right="655"/>
        <w:rPr>
          <w:rFonts w:ascii="Arial" w:hAnsi="Arial" w:cs="Arial"/>
          <w:sz w:val="24"/>
          <w:szCs w:val="24"/>
          <w:lang w:val="pt-BR" w:eastAsia="pt-BR"/>
        </w:rPr>
      </w:pPr>
      <w:r w:rsidRPr="00347D79">
        <w:rPr>
          <w:rFonts w:ascii="Arial" w:hAnsi="Arial" w:cs="Arial"/>
          <w:sz w:val="24"/>
          <w:szCs w:val="24"/>
          <w:lang w:val="pt-BR" w:eastAsia="pt-BR"/>
        </w:rPr>
        <w:t>Estas diretrizes são essenciais para assegurar a qualidade, segurança e manutenibilidade do software desenvolvido. A conformidade com estes requisitos mínimos é obrigatória e será monitorada durante todo o ciclo de desenvolvimento do software.</w:t>
      </w:r>
    </w:p>
    <w:p w14:paraId="1B7045F4" w14:textId="77777777" w:rsidR="0032241F" w:rsidRDefault="0032241F">
      <w:pPr>
        <w:spacing w:before="91"/>
        <w:ind w:left="305" w:right="319"/>
        <w:jc w:val="center"/>
        <w:rPr>
          <w:sz w:val="18"/>
        </w:rPr>
      </w:pPr>
    </w:p>
    <w:sectPr w:rsidR="0032241F">
      <w:footerReference w:type="default" r:id="rId8"/>
      <w:pgSz w:w="11900" w:h="16840"/>
      <w:pgMar w:top="560" w:right="600" w:bottom="380" w:left="580" w:header="0" w:footer="18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3A2B36" w14:textId="77777777" w:rsidR="00231605" w:rsidRPr="00347D79" w:rsidRDefault="00231605">
      <w:r w:rsidRPr="00347D79">
        <w:separator/>
      </w:r>
    </w:p>
  </w:endnote>
  <w:endnote w:type="continuationSeparator" w:id="0">
    <w:p w14:paraId="253A2B37" w14:textId="77777777" w:rsidR="00231605" w:rsidRPr="00347D79" w:rsidRDefault="00231605">
      <w:r w:rsidRPr="00347D79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862716131"/>
      <w:docPartObj>
        <w:docPartGallery w:val="Page Numbers (Bottom of Page)"/>
        <w:docPartUnique/>
      </w:docPartObj>
    </w:sdtPr>
    <w:sdtContent>
      <w:p w14:paraId="58698384" w14:textId="41A95F35" w:rsidR="00EC0E3D" w:rsidRPr="00347D79" w:rsidRDefault="00EC0E3D">
        <w:pPr>
          <w:pStyle w:val="Rodap"/>
          <w:jc w:val="right"/>
        </w:pPr>
        <w:r w:rsidRPr="00347D79">
          <w:fldChar w:fldCharType="begin"/>
        </w:r>
        <w:r w:rsidRPr="00347D79">
          <w:instrText>PAGE   \* MERGEFORMAT</w:instrText>
        </w:r>
        <w:r w:rsidRPr="00347D79">
          <w:fldChar w:fldCharType="separate"/>
        </w:r>
        <w:r w:rsidRPr="00347D79">
          <w:t>2</w:t>
        </w:r>
        <w:r w:rsidRPr="00347D79">
          <w:fldChar w:fldCharType="end"/>
        </w:r>
      </w:p>
    </w:sdtContent>
  </w:sdt>
  <w:p w14:paraId="253A2B38" w14:textId="4178F55B" w:rsidR="00A32A67" w:rsidRPr="00347D79" w:rsidRDefault="00A32A67">
    <w:pPr>
      <w:pStyle w:val="Corpodetexto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53A2B34" w14:textId="77777777" w:rsidR="00231605" w:rsidRPr="00347D79" w:rsidRDefault="00231605">
      <w:r w:rsidRPr="00347D79">
        <w:separator/>
      </w:r>
    </w:p>
  </w:footnote>
  <w:footnote w:type="continuationSeparator" w:id="0">
    <w:p w14:paraId="253A2B35" w14:textId="77777777" w:rsidR="00231605" w:rsidRPr="00347D79" w:rsidRDefault="00231605">
      <w:r w:rsidRPr="00347D79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1167DF4"/>
    <w:multiLevelType w:val="hybridMultilevel"/>
    <w:tmpl w:val="7F40337A"/>
    <w:lvl w:ilvl="0" w:tplc="04160015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8C12CE"/>
    <w:multiLevelType w:val="hybridMultilevel"/>
    <w:tmpl w:val="9E28D2D0"/>
    <w:lvl w:ilvl="0" w:tplc="8FDEA9B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3B7A6F0A"/>
    <w:multiLevelType w:val="hybridMultilevel"/>
    <w:tmpl w:val="285CC4FC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3F779A"/>
    <w:multiLevelType w:val="hybridMultilevel"/>
    <w:tmpl w:val="5E5C8BE4"/>
    <w:lvl w:ilvl="0" w:tplc="D31C74E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6EF030D7"/>
    <w:multiLevelType w:val="hybridMultilevel"/>
    <w:tmpl w:val="CE1CBB28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154F3B"/>
    <w:multiLevelType w:val="hybridMultilevel"/>
    <w:tmpl w:val="BF967894"/>
    <w:lvl w:ilvl="0" w:tplc="0416000F">
      <w:start w:val="1"/>
      <w:numFmt w:val="decimal"/>
      <w:lvlText w:val="%1."/>
      <w:lvlJc w:val="left"/>
      <w:pPr>
        <w:ind w:left="1800" w:hanging="360"/>
      </w:pPr>
    </w:lvl>
    <w:lvl w:ilvl="1" w:tplc="04160019" w:tentative="1">
      <w:start w:val="1"/>
      <w:numFmt w:val="lowerLetter"/>
      <w:lvlText w:val="%2."/>
      <w:lvlJc w:val="left"/>
      <w:pPr>
        <w:ind w:left="2520" w:hanging="360"/>
      </w:pPr>
    </w:lvl>
    <w:lvl w:ilvl="2" w:tplc="0416001B" w:tentative="1">
      <w:start w:val="1"/>
      <w:numFmt w:val="lowerRoman"/>
      <w:lvlText w:val="%3."/>
      <w:lvlJc w:val="right"/>
      <w:pPr>
        <w:ind w:left="3240" w:hanging="180"/>
      </w:pPr>
    </w:lvl>
    <w:lvl w:ilvl="3" w:tplc="0416000F" w:tentative="1">
      <w:start w:val="1"/>
      <w:numFmt w:val="decimal"/>
      <w:lvlText w:val="%4."/>
      <w:lvlJc w:val="left"/>
      <w:pPr>
        <w:ind w:left="3960" w:hanging="360"/>
      </w:pPr>
    </w:lvl>
    <w:lvl w:ilvl="4" w:tplc="04160019" w:tentative="1">
      <w:start w:val="1"/>
      <w:numFmt w:val="lowerLetter"/>
      <w:lvlText w:val="%5."/>
      <w:lvlJc w:val="left"/>
      <w:pPr>
        <w:ind w:left="4680" w:hanging="360"/>
      </w:pPr>
    </w:lvl>
    <w:lvl w:ilvl="5" w:tplc="0416001B" w:tentative="1">
      <w:start w:val="1"/>
      <w:numFmt w:val="lowerRoman"/>
      <w:lvlText w:val="%6."/>
      <w:lvlJc w:val="right"/>
      <w:pPr>
        <w:ind w:left="5400" w:hanging="180"/>
      </w:pPr>
    </w:lvl>
    <w:lvl w:ilvl="6" w:tplc="0416000F" w:tentative="1">
      <w:start w:val="1"/>
      <w:numFmt w:val="decimal"/>
      <w:lvlText w:val="%7."/>
      <w:lvlJc w:val="left"/>
      <w:pPr>
        <w:ind w:left="6120" w:hanging="360"/>
      </w:pPr>
    </w:lvl>
    <w:lvl w:ilvl="7" w:tplc="04160019" w:tentative="1">
      <w:start w:val="1"/>
      <w:numFmt w:val="lowerLetter"/>
      <w:lvlText w:val="%8."/>
      <w:lvlJc w:val="left"/>
      <w:pPr>
        <w:ind w:left="6840" w:hanging="360"/>
      </w:pPr>
    </w:lvl>
    <w:lvl w:ilvl="8" w:tplc="0416001B" w:tentative="1">
      <w:start w:val="1"/>
      <w:numFmt w:val="lowerRoman"/>
      <w:lvlText w:val="%9."/>
      <w:lvlJc w:val="right"/>
      <w:pPr>
        <w:ind w:left="7560" w:hanging="180"/>
      </w:pPr>
    </w:lvl>
  </w:abstractNum>
  <w:num w:numId="1" w16cid:durableId="1049501342">
    <w:abstractNumId w:val="2"/>
  </w:num>
  <w:num w:numId="2" w16cid:durableId="1226375572">
    <w:abstractNumId w:val="0"/>
  </w:num>
  <w:num w:numId="3" w16cid:durableId="1969622416">
    <w:abstractNumId w:val="4"/>
  </w:num>
  <w:num w:numId="4" w16cid:durableId="859658945">
    <w:abstractNumId w:val="5"/>
  </w:num>
  <w:num w:numId="5" w16cid:durableId="2057121236">
    <w:abstractNumId w:val="1"/>
  </w:num>
  <w:num w:numId="6" w16cid:durableId="207200197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ctiveWritingStyle w:appName="MSWord" w:lang="pt-BR" w:vendorID="64" w:dllVersion="6" w:nlCheck="1" w:checkStyle="0"/>
  <w:activeWritingStyle w:appName="MSWord" w:lang="pt-BR" w:vendorID="64" w:dllVersion="0" w:nlCheck="1" w:checkStyle="0"/>
  <w:activeWritingStyle w:appName="MSWord" w:lang="en-US" w:vendorID="64" w:dllVersion="0" w:nlCheck="1" w:checkStyle="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29DD"/>
    <w:rsid w:val="0008696D"/>
    <w:rsid w:val="00185214"/>
    <w:rsid w:val="001F1273"/>
    <w:rsid w:val="00231605"/>
    <w:rsid w:val="00310715"/>
    <w:rsid w:val="0032241F"/>
    <w:rsid w:val="00347D79"/>
    <w:rsid w:val="004A5EA6"/>
    <w:rsid w:val="004E545B"/>
    <w:rsid w:val="00577EE1"/>
    <w:rsid w:val="00587021"/>
    <w:rsid w:val="005C2FBC"/>
    <w:rsid w:val="00632436"/>
    <w:rsid w:val="00641346"/>
    <w:rsid w:val="00667DD3"/>
    <w:rsid w:val="0072331C"/>
    <w:rsid w:val="0083117E"/>
    <w:rsid w:val="008468F9"/>
    <w:rsid w:val="008708A2"/>
    <w:rsid w:val="008C4331"/>
    <w:rsid w:val="00944216"/>
    <w:rsid w:val="00967CBD"/>
    <w:rsid w:val="00A32A67"/>
    <w:rsid w:val="00AC50BB"/>
    <w:rsid w:val="00B04153"/>
    <w:rsid w:val="00B701CB"/>
    <w:rsid w:val="00BA3CA2"/>
    <w:rsid w:val="00BC29DD"/>
    <w:rsid w:val="00C41B39"/>
    <w:rsid w:val="00C52DE9"/>
    <w:rsid w:val="00D01980"/>
    <w:rsid w:val="00DF539D"/>
    <w:rsid w:val="00E20CA2"/>
    <w:rsid w:val="00EC0E3D"/>
    <w:rsid w:val="00FD0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53A29FA"/>
  <w15:docId w15:val="{CC146382-208E-1A41-AE9A-0EFF6E59C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rebuchet MS" w:eastAsia="Trebuchet MS" w:hAnsi="Trebuchet MS" w:cs="Trebuchet MS"/>
      <w:lang w:val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3"/>
      <w:szCs w:val="23"/>
    </w:rPr>
  </w:style>
  <w:style w:type="paragraph" w:styleId="Ttulo">
    <w:name w:val="Title"/>
    <w:basedOn w:val="Normal"/>
    <w:uiPriority w:val="10"/>
    <w:qFormat/>
    <w:pPr>
      <w:spacing w:before="1"/>
      <w:ind w:left="305" w:right="321"/>
      <w:jc w:val="center"/>
    </w:pPr>
    <w:rPr>
      <w:b/>
      <w:bCs/>
      <w:sz w:val="23"/>
      <w:szCs w:val="23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77"/>
    </w:pPr>
  </w:style>
  <w:style w:type="paragraph" w:styleId="NormalWeb">
    <w:name w:val="Normal (Web)"/>
    <w:basedOn w:val="Normal"/>
    <w:uiPriority w:val="99"/>
    <w:unhideWhenUsed/>
    <w:rsid w:val="00C52DE9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abelatextoalinhadoesquerda">
    <w:name w:val="tabela_texto_alinhado_esquerda"/>
    <w:basedOn w:val="Normal"/>
    <w:rsid w:val="004A5EA6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E20CA2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E20CA2"/>
    <w:rPr>
      <w:rFonts w:ascii="Trebuchet MS" w:eastAsia="Trebuchet MS" w:hAnsi="Trebuchet MS" w:cs="Trebuchet MS"/>
      <w:lang w:val="pt-PT"/>
    </w:rPr>
  </w:style>
  <w:style w:type="paragraph" w:styleId="Rodap">
    <w:name w:val="footer"/>
    <w:basedOn w:val="Normal"/>
    <w:link w:val="RodapChar"/>
    <w:uiPriority w:val="99"/>
    <w:unhideWhenUsed/>
    <w:rsid w:val="00E20CA2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E20CA2"/>
    <w:rPr>
      <w:rFonts w:ascii="Trebuchet MS" w:eastAsia="Trebuchet MS" w:hAnsi="Trebuchet MS" w:cs="Trebuchet MS"/>
      <w:lang w:val="pt-PT"/>
    </w:rPr>
  </w:style>
  <w:style w:type="character" w:customStyle="1" w:styleId="ui-provider">
    <w:name w:val="ui-provider"/>
    <w:basedOn w:val="Fontepargpadro"/>
    <w:rsid w:val="008708A2"/>
  </w:style>
  <w:style w:type="character" w:customStyle="1" w:styleId="TextoChar">
    <w:name w:val="Texto Char"/>
    <w:basedOn w:val="Fontepargpadro"/>
    <w:link w:val="Texto"/>
    <w:qFormat/>
    <w:rsid w:val="0032241F"/>
    <w:rPr>
      <w:rFonts w:ascii="Verdana" w:eastAsia="Times New Roman" w:hAnsi="Verdana" w:cs="Times New Roman"/>
      <w:sz w:val="20"/>
      <w:szCs w:val="20"/>
    </w:rPr>
  </w:style>
  <w:style w:type="paragraph" w:customStyle="1" w:styleId="Texto">
    <w:name w:val="Texto"/>
    <w:link w:val="TextoChar"/>
    <w:autoRedefine/>
    <w:qFormat/>
    <w:rsid w:val="0032241F"/>
    <w:pPr>
      <w:keepLines/>
      <w:widowControl/>
      <w:suppressAutoHyphens/>
      <w:autoSpaceDE/>
      <w:autoSpaceDN/>
      <w:spacing w:after="120" w:line="360" w:lineRule="auto"/>
      <w:jc w:val="both"/>
    </w:pPr>
    <w:rPr>
      <w:rFonts w:ascii="Verdana" w:eastAsia="Times New Roman" w:hAnsi="Verdana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553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7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9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0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4</Pages>
  <Words>700</Words>
  <Characters>3781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processo-15414601418202268</vt:lpstr>
    </vt:vector>
  </TitlesOfParts>
  <Company/>
  <LinksUpToDate>false</LinksUpToDate>
  <CharactersWithSpaces>4473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processo-15414601418202268</dc:title>
  <dc:creator>Rafael Guimarães Bisaggio</dc:creator>
  <cp:lastModifiedBy>Rafael Guimarães Bisaggio</cp:lastModifiedBy>
  <cp:revision>2</cp:revision>
  <cp:lastPrinted>2024-05-21T17:02:00Z</cp:lastPrinted>
  <dcterms:created xsi:type="dcterms:W3CDTF">2024-05-21T18:08:00Z</dcterms:created>
  <dcterms:modified xsi:type="dcterms:W3CDTF">2024-05-21T18:08:00Z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2023-04-10T00:00:00Z</vt:filetime>
  </property>
  <property fmtid="{D5CDD505-2E9C-101B-9397-08002B2CF9AE}" pid="3" name="Producer">
    <vt:lpwstr>wkhtmltopdf</vt:lpwstr>
  </property>
  <property fmtid="{D5CDD505-2E9C-101B-9397-08002B2CF9AE}" pid="4" name="LastSaved">
    <vt:filetime>2023-04-10T00:00:00Z</vt:filetime>
  </property>
</Properties>
</file>